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1EAB" w14:textId="6F435039" w:rsidR="00EB5156" w:rsidRDefault="00EB5156" w:rsidP="008759A6">
      <w:pPr>
        <w:jc w:val="center"/>
        <w:rPr>
          <w:b/>
          <w:bCs/>
        </w:rPr>
      </w:pPr>
      <w:r w:rsidRPr="00560D0A">
        <w:rPr>
          <w:rFonts w:cstheme="minorHAnsi"/>
          <w:noProof/>
        </w:rPr>
        <w:drawing>
          <wp:inline distT="0" distB="0" distL="0" distR="0" wp14:anchorId="04698D34" wp14:editId="5E197900">
            <wp:extent cx="4508389" cy="720764"/>
            <wp:effectExtent l="0" t="0" r="6985" b="317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0093" cy="741820"/>
                    </a:xfrm>
                    <a:prstGeom prst="rect">
                      <a:avLst/>
                    </a:prstGeom>
                    <a:noFill/>
                    <a:ln>
                      <a:noFill/>
                    </a:ln>
                  </pic:spPr>
                </pic:pic>
              </a:graphicData>
            </a:graphic>
          </wp:inline>
        </w:drawing>
      </w:r>
    </w:p>
    <w:p w14:paraId="142AB380" w14:textId="77777777" w:rsidR="00E818DB" w:rsidRDefault="00E818DB" w:rsidP="00B70AB0">
      <w:pPr>
        <w:jc w:val="center"/>
        <w:rPr>
          <w:b/>
          <w:bCs/>
          <w:sz w:val="32"/>
          <w:szCs w:val="32"/>
        </w:rPr>
      </w:pPr>
      <w:r w:rsidRPr="00144B55">
        <w:rPr>
          <w:b/>
          <w:bCs/>
          <w:sz w:val="32"/>
          <w:szCs w:val="32"/>
        </w:rPr>
        <w:t>体育产业争议解决协议</w:t>
      </w:r>
    </w:p>
    <w:p w14:paraId="5475A4A6" w14:textId="541E54D6" w:rsidR="00A07BC5" w:rsidRDefault="00A07BC5" w:rsidP="00A07BC5">
      <w:pPr>
        <w:jc w:val="center"/>
        <w:rPr>
          <w:b/>
          <w:bCs/>
        </w:rPr>
      </w:pPr>
      <w:r>
        <w:rPr>
          <w:rFonts w:hint="eastAsia"/>
          <w:b/>
          <w:bCs/>
        </w:rPr>
        <w:t>（</w:t>
      </w:r>
      <w:r w:rsidRPr="00144B55">
        <w:rPr>
          <w:b/>
          <w:bCs/>
        </w:rPr>
        <w:t>重要提示：</w:t>
      </w:r>
      <w:r w:rsidR="0059311A" w:rsidRPr="00144B55">
        <w:rPr>
          <w:b/>
          <w:bCs/>
        </w:rPr>
        <w:t>此为法律文件，签署前请寻求法律意见以保障您的权益</w:t>
      </w:r>
      <w:r>
        <w:rPr>
          <w:rFonts w:hint="eastAsia"/>
          <w:b/>
          <w:bCs/>
        </w:rPr>
        <w:t>）</w:t>
      </w:r>
    </w:p>
    <w:p w14:paraId="4A649C81" w14:textId="77777777" w:rsidR="00A07BC5" w:rsidRPr="00144B55" w:rsidRDefault="00A07BC5" w:rsidP="00A07BC5">
      <w:pPr>
        <w:jc w:val="center"/>
      </w:pPr>
    </w:p>
    <w:p w14:paraId="115B3D1F" w14:textId="69C9DC54" w:rsidR="00CD7E0E" w:rsidRDefault="0059311A" w:rsidP="00CD7E0E">
      <w:pPr>
        <w:numPr>
          <w:ilvl w:val="0"/>
          <w:numId w:val="7"/>
        </w:numPr>
      </w:pPr>
      <w:r w:rsidRPr="00144B55">
        <w:rPr>
          <w:b/>
          <w:bCs/>
        </w:rPr>
        <w:t>同意依据</w:t>
      </w:r>
      <w:r w:rsidR="00A07BC5">
        <w:rPr>
          <w:rFonts w:hint="eastAsia"/>
          <w:b/>
          <w:bCs/>
        </w:rPr>
        <w:t>《</w:t>
      </w:r>
      <w:r w:rsidRPr="00144B55">
        <w:rPr>
          <w:b/>
          <w:bCs/>
        </w:rPr>
        <w:t>亚非法协香港区域仲裁中心体育产业调解及仲裁规则</w:t>
      </w:r>
      <w:r w:rsidR="00A07BC5">
        <w:rPr>
          <w:rFonts w:hint="eastAsia"/>
          <w:b/>
          <w:bCs/>
        </w:rPr>
        <w:t>》</w:t>
      </w:r>
      <w:r w:rsidRPr="00144B55">
        <w:rPr>
          <w:b/>
          <w:bCs/>
        </w:rPr>
        <w:t>解决争议</w:t>
      </w:r>
    </w:p>
    <w:p w14:paraId="403A4467" w14:textId="5C355C90" w:rsidR="00A07BC5" w:rsidRPr="00144B55" w:rsidRDefault="00F95E09" w:rsidP="00CD7E0E">
      <w:pPr>
        <w:ind w:left="360"/>
      </w:pPr>
      <w:r w:rsidRPr="00144B55">
        <w:t>各方确认已阅读并充分理解以下文件，且同意其中所有条款</w:t>
      </w:r>
      <w:r w:rsidR="00A07BC5" w:rsidRPr="00144B55">
        <w:t>：</w:t>
      </w:r>
    </w:p>
    <w:p w14:paraId="165F03EE" w14:textId="4FAD8D7C" w:rsidR="00A07BC5" w:rsidRPr="00144B55" w:rsidRDefault="00A07BC5" w:rsidP="00CD7E0E">
      <w:pPr>
        <w:ind w:left="360"/>
      </w:pPr>
      <w:r w:rsidRPr="00144B55">
        <w:t>(</w:t>
      </w:r>
      <w:proofErr w:type="spellStart"/>
      <w:r w:rsidRPr="00144B55">
        <w:t>i</w:t>
      </w:r>
      <w:proofErr w:type="spellEnd"/>
      <w:r w:rsidRPr="00144B55">
        <w:t xml:space="preserve">) </w:t>
      </w:r>
      <w:r w:rsidRPr="00144B55">
        <w:t>《</w:t>
      </w:r>
      <w:r w:rsidR="00F95E09" w:rsidRPr="00144B55">
        <w:t>亚非法协香港区域仲裁中心体育产业争议调解及仲裁规则之争议协议条款</w:t>
      </w:r>
      <w:r w:rsidRPr="00144B55">
        <w:t>》；及</w:t>
      </w:r>
      <w:r w:rsidRPr="00144B55">
        <w:br/>
        <w:t xml:space="preserve">(ii) </w:t>
      </w:r>
      <w:r w:rsidRPr="00144B55">
        <w:t>《</w:t>
      </w:r>
      <w:r w:rsidR="00F95E09" w:rsidRPr="00144B55">
        <w:t>亚非法协香港区域仲裁中心体育产业争议调解及仲裁规则</w:t>
      </w:r>
      <w:r w:rsidRPr="00144B55">
        <w:t>》</w:t>
      </w:r>
    </w:p>
    <w:p w14:paraId="56267323" w14:textId="6E5D27D6" w:rsidR="00A07BC5" w:rsidRDefault="00A07BC5" w:rsidP="00280B1F">
      <w:pPr>
        <w:ind w:firstLine="360"/>
      </w:pPr>
      <w:r w:rsidRPr="00144B55">
        <w:t>上述文件</w:t>
      </w:r>
      <w:r w:rsidRPr="00144B55">
        <w:fldChar w:fldCharType="begin"/>
      </w:r>
      <w:r w:rsidRPr="00144B55">
        <w:instrText>HYPERLINK "http://www.aalcohkrac.xn--org,-o84fyhqjz6y25cy69cd0l9thhn2jc9p./" \t "_blank"</w:instrText>
      </w:r>
      <w:r w:rsidRPr="00144B55">
        <w:fldChar w:fldCharType="separate"/>
      </w:r>
      <w:r w:rsidR="007417AD">
        <w:rPr>
          <w:rFonts w:hint="eastAsia"/>
        </w:rPr>
        <w:t>构</w:t>
      </w:r>
      <w:r w:rsidRPr="00144B55">
        <w:t>成本</w:t>
      </w:r>
      <w:r w:rsidR="00F95E09" w:rsidRPr="007444C8">
        <w:t>协议</w:t>
      </w:r>
      <w:r w:rsidRPr="00144B55">
        <w:t>之一部分。</w:t>
      </w:r>
      <w:r w:rsidRPr="00144B55">
        <w:fldChar w:fldCharType="end"/>
      </w:r>
    </w:p>
    <w:p w14:paraId="7A388D80" w14:textId="77777777" w:rsidR="00D97D9B" w:rsidRDefault="00D97D9B" w:rsidP="00A07BC5"/>
    <w:p w14:paraId="1C1BEFF7" w14:textId="660B8232" w:rsidR="00A07BC5" w:rsidRPr="00144B55" w:rsidRDefault="007417AD" w:rsidP="00A07BC5">
      <w:pPr>
        <w:numPr>
          <w:ilvl w:val="0"/>
          <w:numId w:val="7"/>
        </w:numPr>
        <w:tabs>
          <w:tab w:val="clear" w:pos="360"/>
          <w:tab w:val="num" w:pos="720"/>
        </w:tabs>
      </w:pPr>
      <w:r>
        <w:rPr>
          <w:rFonts w:hint="eastAsia"/>
          <w:b/>
          <w:bCs/>
        </w:rPr>
        <w:t>当事</w:t>
      </w:r>
      <w:r w:rsidR="00A07BC5" w:rsidRPr="00144B55">
        <w:rPr>
          <w:b/>
          <w:bCs/>
        </w:rPr>
        <w:t>各方</w:t>
      </w:r>
      <w:r w:rsidRPr="00144B55">
        <w:rPr>
          <w:b/>
          <w:bCs/>
        </w:rPr>
        <w:t>资料</w:t>
      </w:r>
    </w:p>
    <w:p w14:paraId="739129FC" w14:textId="47D90150" w:rsidR="004D2493" w:rsidRDefault="007417AD" w:rsidP="00A07BC5">
      <w:pPr>
        <w:rPr>
          <w:lang w:eastAsia="zh-TW"/>
        </w:rPr>
      </w:pPr>
      <w:r>
        <w:rPr>
          <w:rFonts w:hint="eastAsia"/>
          <w:b/>
          <w:bCs/>
        </w:rPr>
        <w:t>当</w:t>
      </w:r>
      <w:r w:rsidR="00A07BC5">
        <w:rPr>
          <w:rFonts w:hint="eastAsia"/>
          <w:b/>
          <w:bCs/>
          <w:lang w:eastAsia="zh-TW"/>
        </w:rPr>
        <w:t>事人</w:t>
      </w:r>
      <w:proofErr w:type="gramStart"/>
      <w:r w:rsidR="00A07BC5">
        <w:rPr>
          <w:rFonts w:hint="eastAsia"/>
          <w:b/>
          <w:bCs/>
          <w:lang w:eastAsia="zh-TW"/>
        </w:rPr>
        <w:t>一</w:t>
      </w:r>
      <w:proofErr w:type="gramEnd"/>
      <w:r w:rsidR="00A07BC5" w:rsidRPr="00144B55">
        <w:rPr>
          <w:b/>
          <w:bCs/>
          <w:lang w:eastAsia="zh-TW"/>
        </w:rPr>
        <w:t>：</w:t>
      </w:r>
      <w:r w:rsidR="004D2493" w:rsidRPr="00144B55" w:rsidDel="004D2493">
        <w:rPr>
          <w:lang w:eastAsia="zh-TW"/>
        </w:rPr>
        <w:t xml:space="preserve"> </w:t>
      </w:r>
    </w:p>
    <w:p w14:paraId="76D19FEF" w14:textId="652E7CF4" w:rsidR="00A07BC5" w:rsidRPr="00144B55" w:rsidRDefault="00A07BC5" w:rsidP="00A07BC5">
      <w:r w:rsidRPr="00144B55">
        <w:t>姓名／</w:t>
      </w:r>
      <w:r w:rsidR="007417AD" w:rsidRPr="00144B55">
        <w:t>名称</w:t>
      </w:r>
      <w:r w:rsidRPr="00144B55">
        <w:t>：</w:t>
      </w:r>
      <w:r w:rsidR="00D97D9B">
        <w:rPr>
          <w:rFonts w:hint="eastAsia"/>
        </w:rPr>
        <w:t>_____________________________________</w:t>
      </w:r>
      <w:r w:rsidRPr="00144B55">
        <w:br/>
      </w:r>
      <w:r w:rsidRPr="00144B55">
        <w:t>地址：</w:t>
      </w:r>
      <w:r w:rsidR="00D97D9B">
        <w:rPr>
          <w:rFonts w:hint="eastAsia"/>
        </w:rPr>
        <w:t>___________________________________________</w:t>
      </w:r>
      <w:r w:rsidRPr="00144B55">
        <w:br/>
      </w:r>
      <w:r w:rsidR="00667DCE" w:rsidRPr="00144B55">
        <w:t>电话</w:t>
      </w:r>
      <w:r w:rsidRPr="00144B55">
        <w:t>：</w:t>
      </w:r>
      <w:r w:rsidR="00D97D9B">
        <w:rPr>
          <w:rFonts w:hint="eastAsia"/>
        </w:rPr>
        <w:t>___________________________________________</w:t>
      </w:r>
      <w:r w:rsidRPr="00144B55">
        <w:br/>
      </w:r>
      <w:r w:rsidR="00667DCE">
        <w:rPr>
          <w:rFonts w:hint="eastAsia"/>
        </w:rPr>
        <w:t>邮箱</w:t>
      </w:r>
      <w:r w:rsidRPr="00144B55">
        <w:t>：</w:t>
      </w:r>
      <w:r w:rsidR="00D97D9B">
        <w:rPr>
          <w:rFonts w:hint="eastAsia"/>
        </w:rPr>
        <w:t>___________________________________________</w:t>
      </w:r>
    </w:p>
    <w:p w14:paraId="63FA036F" w14:textId="7CE307A9" w:rsidR="00A07BC5" w:rsidRDefault="00667DCE" w:rsidP="00A07BC5">
      <w:pPr>
        <w:rPr>
          <w:b/>
          <w:bCs/>
        </w:rPr>
      </w:pPr>
      <w:r>
        <w:rPr>
          <w:rFonts w:hint="eastAsia"/>
          <w:b/>
          <w:bCs/>
        </w:rPr>
        <w:t>当</w:t>
      </w:r>
      <w:r w:rsidR="00A07BC5">
        <w:rPr>
          <w:rFonts w:hint="eastAsia"/>
          <w:b/>
          <w:bCs/>
        </w:rPr>
        <w:t>事人二</w:t>
      </w:r>
      <w:r w:rsidR="00A07BC5" w:rsidRPr="00144B55">
        <w:rPr>
          <w:b/>
          <w:bCs/>
        </w:rPr>
        <w:t>：</w:t>
      </w:r>
    </w:p>
    <w:p w14:paraId="3C37C208" w14:textId="77777777" w:rsidR="00667DCE" w:rsidRPr="00144B55" w:rsidRDefault="00667DCE" w:rsidP="00667DCE">
      <w:r w:rsidRPr="00144B55">
        <w:t>姓名／名称：</w:t>
      </w:r>
      <w:r>
        <w:rPr>
          <w:rFonts w:hint="eastAsia"/>
        </w:rPr>
        <w:t>_____________________________________</w:t>
      </w:r>
      <w:r w:rsidRPr="00144B55">
        <w:br/>
      </w:r>
      <w:r w:rsidRPr="00144B55">
        <w:t>地址：</w:t>
      </w:r>
      <w:r>
        <w:rPr>
          <w:rFonts w:hint="eastAsia"/>
        </w:rPr>
        <w:t>___________________________________________</w:t>
      </w:r>
      <w:r w:rsidRPr="00144B55">
        <w:br/>
      </w:r>
      <w:r w:rsidRPr="00144B55">
        <w:t>电话：</w:t>
      </w:r>
      <w:r>
        <w:rPr>
          <w:rFonts w:hint="eastAsia"/>
        </w:rPr>
        <w:t>___________________________________________</w:t>
      </w:r>
      <w:r w:rsidRPr="00144B55">
        <w:br/>
      </w:r>
      <w:r>
        <w:rPr>
          <w:rFonts w:hint="eastAsia"/>
        </w:rPr>
        <w:t>邮箱</w:t>
      </w:r>
      <w:r w:rsidRPr="00144B55">
        <w:t>：</w:t>
      </w:r>
      <w:r>
        <w:rPr>
          <w:rFonts w:hint="eastAsia"/>
        </w:rPr>
        <w:t>___________________________________________</w:t>
      </w:r>
    </w:p>
    <w:p w14:paraId="5AAE0CF3" w14:textId="20FEB63D" w:rsidR="004D2493" w:rsidRDefault="00667DCE" w:rsidP="00A07BC5">
      <w:r>
        <w:rPr>
          <w:rFonts w:hint="eastAsia"/>
          <w:b/>
          <w:bCs/>
        </w:rPr>
        <w:t>当</w:t>
      </w:r>
      <w:r w:rsidR="00A07BC5">
        <w:rPr>
          <w:rFonts w:hint="eastAsia"/>
          <w:b/>
          <w:bCs/>
        </w:rPr>
        <w:t>事人三</w:t>
      </w:r>
      <w:r w:rsidR="00A07BC5" w:rsidRPr="00144B55">
        <w:rPr>
          <w:b/>
          <w:bCs/>
        </w:rPr>
        <w:t>：</w:t>
      </w:r>
    </w:p>
    <w:p w14:paraId="33DF4CA4" w14:textId="77777777" w:rsidR="00667DCE" w:rsidRPr="00144B55" w:rsidRDefault="00667DCE" w:rsidP="00667DCE">
      <w:r w:rsidRPr="00144B55">
        <w:t>姓名／名称：</w:t>
      </w:r>
      <w:r>
        <w:rPr>
          <w:rFonts w:hint="eastAsia"/>
        </w:rPr>
        <w:t>_____________________________________</w:t>
      </w:r>
      <w:r w:rsidRPr="00144B55">
        <w:br/>
      </w:r>
      <w:r w:rsidRPr="00144B55">
        <w:t>地址：</w:t>
      </w:r>
      <w:r>
        <w:rPr>
          <w:rFonts w:hint="eastAsia"/>
        </w:rPr>
        <w:t>___________________________________________</w:t>
      </w:r>
      <w:r w:rsidRPr="00144B55">
        <w:br/>
      </w:r>
      <w:r w:rsidRPr="00144B55">
        <w:t>电话：</w:t>
      </w:r>
      <w:r>
        <w:rPr>
          <w:rFonts w:hint="eastAsia"/>
        </w:rPr>
        <w:t>___________________________________________</w:t>
      </w:r>
      <w:r w:rsidRPr="00144B55">
        <w:br/>
      </w:r>
      <w:r>
        <w:rPr>
          <w:rFonts w:hint="eastAsia"/>
        </w:rPr>
        <w:t>邮箱</w:t>
      </w:r>
      <w:r w:rsidRPr="00144B55">
        <w:t>：</w:t>
      </w:r>
      <w:r>
        <w:rPr>
          <w:rFonts w:hint="eastAsia"/>
        </w:rPr>
        <w:t>___________________________________________</w:t>
      </w:r>
    </w:p>
    <w:p w14:paraId="65B225C7" w14:textId="0240D0EA" w:rsidR="00A07BC5" w:rsidRDefault="00A07BC5" w:rsidP="00A07BC5">
      <w:r w:rsidRPr="00144B55">
        <w:t>（</w:t>
      </w:r>
      <w:r w:rsidR="00602A92" w:rsidRPr="00144B55">
        <w:t>如需新增其他当事人，请自行填写</w:t>
      </w:r>
      <w:r w:rsidRPr="00144B55">
        <w:t>）</w:t>
      </w:r>
    </w:p>
    <w:p w14:paraId="02FCB6D3" w14:textId="3FA129B5" w:rsidR="009749C9" w:rsidRDefault="00602A92" w:rsidP="00A07BC5">
      <w:pPr>
        <w:numPr>
          <w:ilvl w:val="0"/>
          <w:numId w:val="7"/>
        </w:numPr>
        <w:tabs>
          <w:tab w:val="clear" w:pos="360"/>
          <w:tab w:val="num" w:pos="720"/>
        </w:tabs>
        <w:rPr>
          <w:lang w:eastAsia="zh-TW"/>
        </w:rPr>
      </w:pPr>
      <w:r w:rsidRPr="00144B55">
        <w:rPr>
          <w:b/>
          <w:bCs/>
        </w:rPr>
        <w:lastRenderedPageBreak/>
        <w:t>争议事项</w:t>
      </w:r>
    </w:p>
    <w:p w14:paraId="4B556FFA" w14:textId="7688DC39" w:rsidR="00A07BC5" w:rsidRPr="00144B55" w:rsidRDefault="00A07BC5" w:rsidP="009749C9">
      <w:pPr>
        <w:ind w:left="360"/>
        <w:rPr>
          <w:lang w:eastAsia="zh-TW"/>
        </w:rPr>
      </w:pPr>
      <w:r w:rsidRPr="00144B55">
        <w:t>（</w:t>
      </w:r>
      <w:r w:rsidR="00602A92" w:rsidRPr="00144B55">
        <w:t>请简述</w:t>
      </w:r>
      <w:r w:rsidRPr="00144B55">
        <w:t>：</w:t>
      </w:r>
      <w:r w:rsidRPr="00144B55">
        <w:t>(</w:t>
      </w:r>
      <w:proofErr w:type="spellStart"/>
      <w:r w:rsidRPr="00144B55">
        <w:t>i</w:t>
      </w:r>
      <w:proofErr w:type="spellEnd"/>
      <w:r w:rsidRPr="00144B55">
        <w:t>)</w:t>
      </w:r>
      <w:r w:rsidR="00602A92" w:rsidRPr="00144B55">
        <w:t xml:space="preserve"> </w:t>
      </w:r>
      <w:r w:rsidR="00602A92" w:rsidRPr="00144B55">
        <w:t>争议之性质、情况及地点</w:t>
      </w:r>
      <w:r w:rsidRPr="00144B55">
        <w:t>；</w:t>
      </w:r>
      <w:r w:rsidRPr="00144B55">
        <w:t xml:space="preserve">(ii) </w:t>
      </w:r>
      <w:r w:rsidR="00602A92" w:rsidRPr="00144B55">
        <w:t>需解决</w:t>
      </w:r>
      <w:r w:rsidR="00602A92" w:rsidRPr="00144B55">
        <w:t>/</w:t>
      </w:r>
      <w:r w:rsidR="00602A92" w:rsidRPr="00144B55">
        <w:t>裁定之事项</w:t>
      </w:r>
      <w:r w:rsidRPr="00144B55">
        <w:t>；</w:t>
      </w:r>
      <w:r w:rsidRPr="00144B55">
        <w:t xml:space="preserve">(iii) </w:t>
      </w:r>
      <w:r w:rsidR="00602A92" w:rsidRPr="00144B55">
        <w:t>涉及金额，并附上相关合约或证明文件副本</w:t>
      </w:r>
      <w:r>
        <w:rPr>
          <w:rFonts w:hint="eastAsia"/>
        </w:rPr>
        <w:t>（如有）</w:t>
      </w:r>
      <w:r w:rsidRPr="00144B55">
        <w:t>。</w:t>
      </w:r>
      <w:r w:rsidRPr="00144B55">
        <w:rPr>
          <w:lang w:eastAsia="zh-TW"/>
        </w:rPr>
        <w:t>）</w:t>
      </w:r>
    </w:p>
    <w:p w14:paraId="281A1E0E" w14:textId="59DAF927" w:rsidR="00D97D9B" w:rsidRDefault="00F654DB" w:rsidP="00EE5467">
      <w:pPr>
        <w:ind w:left="360"/>
        <w:rPr>
          <w:lang w:eastAsia="zh-TW"/>
        </w:rPr>
      </w:pPr>
      <w:r>
        <w:rPr>
          <w:rFonts w:hint="eastAsia"/>
          <w:lang w:eastAsia="zh-T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E3147" w14:textId="77777777" w:rsidR="009749C9" w:rsidRPr="00144B55" w:rsidRDefault="009749C9" w:rsidP="00751126">
      <w:pPr>
        <w:spacing w:line="240" w:lineRule="auto"/>
      </w:pPr>
    </w:p>
    <w:p w14:paraId="504F2C58" w14:textId="64ABF7A1" w:rsidR="00A07BC5" w:rsidRDefault="00633E86" w:rsidP="00A07BC5">
      <w:pPr>
        <w:numPr>
          <w:ilvl w:val="0"/>
          <w:numId w:val="7"/>
        </w:numPr>
        <w:tabs>
          <w:tab w:val="clear" w:pos="360"/>
          <w:tab w:val="num" w:pos="720"/>
        </w:tabs>
      </w:pPr>
      <w:r w:rsidRPr="00144B55">
        <w:rPr>
          <w:b/>
          <w:bCs/>
        </w:rPr>
        <w:t>争议金额</w:t>
      </w:r>
      <w:r w:rsidR="00A07BC5" w:rsidRPr="00144B55">
        <w:rPr>
          <w:b/>
          <w:bCs/>
        </w:rPr>
        <w:t>（</w:t>
      </w:r>
      <w:r w:rsidRPr="00144B55">
        <w:rPr>
          <w:b/>
          <w:bCs/>
        </w:rPr>
        <w:t>如适用</w:t>
      </w:r>
      <w:r w:rsidR="00A07BC5" w:rsidRPr="00144B55">
        <w:rPr>
          <w:b/>
          <w:bCs/>
        </w:rPr>
        <w:t>）</w:t>
      </w:r>
      <w:r w:rsidR="00A07BC5" w:rsidRPr="00144B55">
        <w:t>：</w:t>
      </w:r>
      <w:r w:rsidRPr="00144B55">
        <w:t>港币</w:t>
      </w:r>
      <w:r w:rsidR="00A07BC5" w:rsidRPr="00144B55">
        <w:t>＄</w:t>
      </w:r>
      <w:r w:rsidR="00A07BC5" w:rsidRPr="00144B55">
        <w:t>________________________</w:t>
      </w:r>
    </w:p>
    <w:p w14:paraId="4D03E483" w14:textId="77777777" w:rsidR="00FD5A53" w:rsidRDefault="00FD5A53" w:rsidP="00751126">
      <w:pPr>
        <w:spacing w:line="240" w:lineRule="auto"/>
      </w:pPr>
    </w:p>
    <w:p w14:paraId="08650968" w14:textId="4EEBB001" w:rsidR="00A07BC5" w:rsidRPr="00144B55" w:rsidRDefault="00633E86" w:rsidP="00A07BC5">
      <w:pPr>
        <w:numPr>
          <w:ilvl w:val="0"/>
          <w:numId w:val="7"/>
        </w:numPr>
        <w:tabs>
          <w:tab w:val="clear" w:pos="360"/>
          <w:tab w:val="num" w:pos="720"/>
        </w:tabs>
      </w:pPr>
      <w:r w:rsidRPr="00144B55">
        <w:rPr>
          <w:b/>
          <w:bCs/>
        </w:rPr>
        <w:t>语言</w:t>
      </w:r>
      <w:r w:rsidR="00A07BC5" w:rsidRPr="00144B55">
        <w:t>：英文／</w:t>
      </w:r>
      <w:r w:rsidRPr="00144B55">
        <w:t>粤语</w:t>
      </w:r>
      <w:r w:rsidR="00A07BC5" w:rsidRPr="00144B55">
        <w:t>／</w:t>
      </w:r>
      <w:r w:rsidR="002E3827" w:rsidRPr="00144B55">
        <w:t>普通话</w:t>
      </w:r>
      <w:r w:rsidR="00A07BC5" w:rsidRPr="00144B55">
        <w:t>（</w:t>
      </w:r>
      <w:r w:rsidR="002E3827" w:rsidRPr="00144B55">
        <w:t>删去不适用之选项</w:t>
      </w:r>
      <w:r w:rsidR="00A07BC5" w:rsidRPr="00144B55">
        <w:t>）</w:t>
      </w:r>
    </w:p>
    <w:p w14:paraId="026EACA6" w14:textId="77777777" w:rsidR="00A07BC5" w:rsidRDefault="00A07BC5" w:rsidP="00751126">
      <w:pPr>
        <w:spacing w:line="240" w:lineRule="auto"/>
        <w:rPr>
          <w:b/>
          <w:bCs/>
        </w:rPr>
      </w:pPr>
    </w:p>
    <w:p w14:paraId="5AF804F0" w14:textId="6ED219C9" w:rsidR="00A07BC5" w:rsidRDefault="002E3827" w:rsidP="00A07BC5">
      <w:r>
        <w:rPr>
          <w:rFonts w:hint="eastAsia"/>
          <w:b/>
          <w:bCs/>
        </w:rPr>
        <w:t>当</w:t>
      </w:r>
      <w:r w:rsidR="00A07BC5">
        <w:rPr>
          <w:rFonts w:hint="eastAsia"/>
          <w:b/>
          <w:bCs/>
        </w:rPr>
        <w:t>事人一</w:t>
      </w:r>
      <w:r w:rsidRPr="00144B55">
        <w:rPr>
          <w:b/>
          <w:bCs/>
        </w:rPr>
        <w:t>签署</w:t>
      </w:r>
    </w:p>
    <w:p w14:paraId="3C6BFBA1" w14:textId="0A9DE592" w:rsidR="001D59B4" w:rsidRDefault="00204E71" w:rsidP="00245C11">
      <w:pPr>
        <w:spacing w:beforeLines="100" w:before="240"/>
        <w:rPr>
          <w:b/>
          <w:bCs/>
        </w:rPr>
      </w:pPr>
      <w:r w:rsidRPr="00144B55">
        <w:t>签署</w:t>
      </w:r>
      <w:r w:rsidR="007F066A" w:rsidRPr="00144B55">
        <w:t>：</w:t>
      </w:r>
      <w:r w:rsidR="007F066A">
        <w:rPr>
          <w:rFonts w:hint="eastAsia"/>
        </w:rPr>
        <w:t>___________________________________________</w:t>
      </w:r>
      <w:r w:rsidR="007F066A">
        <w:br/>
      </w:r>
      <w:r w:rsidR="007F066A" w:rsidRPr="00144B55">
        <w:t>日期</w:t>
      </w:r>
      <w:r w:rsidR="007F066A">
        <w:rPr>
          <w:rFonts w:hint="eastAsia"/>
        </w:rPr>
        <w:t>：</w:t>
      </w:r>
      <w:r w:rsidR="007F066A">
        <w:rPr>
          <w:rFonts w:hint="eastAsia"/>
        </w:rPr>
        <w:t>___________________________________________</w:t>
      </w:r>
      <w:r w:rsidR="007F066A">
        <w:br/>
      </w:r>
      <w:r w:rsidR="007F066A" w:rsidRPr="00144B55">
        <w:t>姓名及</w:t>
      </w:r>
      <w:r w:rsidRPr="00144B55">
        <w:t>职衔</w:t>
      </w:r>
      <w:r w:rsidR="007F066A" w:rsidRPr="00144B55">
        <w:t>／身</w:t>
      </w:r>
      <w:r>
        <w:rPr>
          <w:rFonts w:hint="eastAsia"/>
        </w:rPr>
        <w:t>份</w:t>
      </w:r>
      <w:r w:rsidR="007F066A" w:rsidRPr="00144B55">
        <w:t>：</w:t>
      </w:r>
      <w:r w:rsidR="007F066A">
        <w:rPr>
          <w:rFonts w:hint="eastAsia"/>
        </w:rPr>
        <w:t>______________________________</w:t>
      </w:r>
      <w:r w:rsidR="007F066A">
        <w:br/>
      </w:r>
      <w:r w:rsidRPr="00144B55">
        <w:t>电话</w:t>
      </w:r>
      <w:r w:rsidR="007F066A" w:rsidRPr="00144B55">
        <w:t>：</w:t>
      </w:r>
      <w:r w:rsidR="007F066A">
        <w:rPr>
          <w:rFonts w:hint="eastAsia"/>
        </w:rPr>
        <w:t>___________________________________________</w:t>
      </w:r>
      <w:r w:rsidR="007F066A">
        <w:br/>
      </w:r>
      <w:r>
        <w:rPr>
          <w:rFonts w:hint="eastAsia"/>
        </w:rPr>
        <w:t>邮箱</w:t>
      </w:r>
      <w:r w:rsidR="007F066A" w:rsidRPr="00144B55">
        <w:t>：</w:t>
      </w:r>
      <w:r w:rsidR="007F066A">
        <w:rPr>
          <w:rFonts w:hint="eastAsia"/>
        </w:rPr>
        <w:t>___________________________________________</w:t>
      </w:r>
    </w:p>
    <w:p w14:paraId="5DE085CE" w14:textId="74DEBA56" w:rsidR="00791AFD" w:rsidRDefault="00204E71" w:rsidP="00245C11">
      <w:pPr>
        <w:spacing w:beforeLines="100" w:before="240"/>
        <w:rPr>
          <w:b/>
          <w:bCs/>
        </w:rPr>
      </w:pPr>
      <w:r>
        <w:rPr>
          <w:rFonts w:hint="eastAsia"/>
          <w:b/>
          <w:bCs/>
        </w:rPr>
        <w:t>当</w:t>
      </w:r>
      <w:r w:rsidR="00A07BC5">
        <w:rPr>
          <w:rFonts w:hint="eastAsia"/>
          <w:b/>
          <w:bCs/>
        </w:rPr>
        <w:t>事人二</w:t>
      </w:r>
      <w:r w:rsidRPr="00144B55">
        <w:rPr>
          <w:b/>
          <w:bCs/>
        </w:rPr>
        <w:t>签署</w:t>
      </w:r>
    </w:p>
    <w:p w14:paraId="7B909537" w14:textId="77777777" w:rsidR="00204E71" w:rsidRDefault="00204E71" w:rsidP="00204E71">
      <w:pPr>
        <w:spacing w:beforeLines="100" w:before="240"/>
        <w:rPr>
          <w:b/>
          <w:bCs/>
        </w:rPr>
      </w:pPr>
      <w:r w:rsidRPr="00144B55">
        <w:t>签署：</w:t>
      </w:r>
      <w:r>
        <w:rPr>
          <w:rFonts w:hint="eastAsia"/>
        </w:rPr>
        <w:t>___________________________________________</w:t>
      </w:r>
      <w:r>
        <w:br/>
      </w:r>
      <w:r w:rsidRPr="00144B55">
        <w:t>日期</w:t>
      </w:r>
      <w:r>
        <w:rPr>
          <w:rFonts w:hint="eastAsia"/>
        </w:rPr>
        <w:t>：</w:t>
      </w:r>
      <w:r>
        <w:rPr>
          <w:rFonts w:hint="eastAsia"/>
        </w:rPr>
        <w:t>___________________________________________</w:t>
      </w:r>
      <w:r>
        <w:br/>
      </w:r>
      <w:r w:rsidRPr="00144B55">
        <w:t>姓名及职衔／身</w:t>
      </w:r>
      <w:r>
        <w:rPr>
          <w:rFonts w:hint="eastAsia"/>
        </w:rPr>
        <w:t>份</w:t>
      </w:r>
      <w:r w:rsidRPr="00144B55">
        <w:t>：</w:t>
      </w:r>
      <w:r>
        <w:rPr>
          <w:rFonts w:hint="eastAsia"/>
        </w:rPr>
        <w:t>______________________________</w:t>
      </w:r>
      <w:r>
        <w:br/>
      </w:r>
      <w:r w:rsidRPr="00144B55">
        <w:t>电话：</w:t>
      </w:r>
      <w:r>
        <w:rPr>
          <w:rFonts w:hint="eastAsia"/>
        </w:rPr>
        <w:t>___________________________________________</w:t>
      </w:r>
      <w:r>
        <w:br/>
      </w:r>
      <w:r>
        <w:rPr>
          <w:rFonts w:hint="eastAsia"/>
        </w:rPr>
        <w:t>邮箱</w:t>
      </w:r>
      <w:r w:rsidRPr="00144B55">
        <w:t>：</w:t>
      </w:r>
      <w:r>
        <w:rPr>
          <w:rFonts w:hint="eastAsia"/>
        </w:rPr>
        <w:t>___________________________________________</w:t>
      </w:r>
    </w:p>
    <w:p w14:paraId="67ACB767" w14:textId="1C9C3DA2" w:rsidR="00A07BC5" w:rsidRDefault="00204E71" w:rsidP="00791AFD">
      <w:r>
        <w:rPr>
          <w:rFonts w:hint="eastAsia"/>
          <w:b/>
          <w:bCs/>
        </w:rPr>
        <w:t>当</w:t>
      </w:r>
      <w:r w:rsidR="00A07BC5">
        <w:rPr>
          <w:rFonts w:hint="eastAsia"/>
          <w:b/>
          <w:bCs/>
        </w:rPr>
        <w:t>事人三</w:t>
      </w:r>
      <w:r w:rsidRPr="00144B55">
        <w:rPr>
          <w:b/>
          <w:bCs/>
        </w:rPr>
        <w:t>签署</w:t>
      </w:r>
    </w:p>
    <w:p w14:paraId="04E2A6EE" w14:textId="77777777" w:rsidR="00204E71" w:rsidRDefault="00204E71" w:rsidP="00204E71">
      <w:pPr>
        <w:spacing w:beforeLines="100" w:before="240"/>
        <w:rPr>
          <w:b/>
          <w:bCs/>
        </w:rPr>
      </w:pPr>
      <w:r w:rsidRPr="00144B55">
        <w:t>签署：</w:t>
      </w:r>
      <w:r>
        <w:rPr>
          <w:rFonts w:hint="eastAsia"/>
        </w:rPr>
        <w:t>___________________________________________</w:t>
      </w:r>
      <w:r>
        <w:br/>
      </w:r>
      <w:r w:rsidRPr="00144B55">
        <w:t>日期</w:t>
      </w:r>
      <w:r>
        <w:rPr>
          <w:rFonts w:hint="eastAsia"/>
        </w:rPr>
        <w:t>：</w:t>
      </w:r>
      <w:r>
        <w:rPr>
          <w:rFonts w:hint="eastAsia"/>
        </w:rPr>
        <w:t>___________________________________________</w:t>
      </w:r>
      <w:r>
        <w:br/>
      </w:r>
      <w:r w:rsidRPr="00144B55">
        <w:t>姓名及职衔／身</w:t>
      </w:r>
      <w:r>
        <w:rPr>
          <w:rFonts w:hint="eastAsia"/>
        </w:rPr>
        <w:t>份</w:t>
      </w:r>
      <w:r w:rsidRPr="00144B55">
        <w:t>：</w:t>
      </w:r>
      <w:r>
        <w:rPr>
          <w:rFonts w:hint="eastAsia"/>
        </w:rPr>
        <w:t>______________________________</w:t>
      </w:r>
      <w:r>
        <w:br/>
      </w:r>
      <w:r w:rsidRPr="00144B55">
        <w:t>电话：</w:t>
      </w:r>
      <w:r>
        <w:rPr>
          <w:rFonts w:hint="eastAsia"/>
        </w:rPr>
        <w:t>___________________________________________</w:t>
      </w:r>
      <w:r>
        <w:br/>
      </w:r>
      <w:r>
        <w:rPr>
          <w:rFonts w:hint="eastAsia"/>
        </w:rPr>
        <w:t>邮箱</w:t>
      </w:r>
      <w:r w:rsidRPr="00144B55">
        <w:t>：</w:t>
      </w:r>
      <w:r>
        <w:rPr>
          <w:rFonts w:hint="eastAsia"/>
        </w:rPr>
        <w:t>___________________________________________</w:t>
      </w:r>
    </w:p>
    <w:p w14:paraId="3B70778E" w14:textId="77777777" w:rsidR="00280B1F" w:rsidRPr="00204E71" w:rsidRDefault="00280B1F" w:rsidP="001D59B4"/>
    <w:p w14:paraId="1F58AD97" w14:textId="77777777" w:rsidR="005C591B" w:rsidRPr="00EB5156" w:rsidRDefault="005C591B" w:rsidP="00C103A1">
      <w:pPr>
        <w:jc w:val="center"/>
        <w:rPr>
          <w:b/>
          <w:bCs/>
          <w:sz w:val="32"/>
          <w:szCs w:val="32"/>
        </w:rPr>
      </w:pPr>
      <w:r w:rsidRPr="00EB5156">
        <w:rPr>
          <w:b/>
          <w:bCs/>
          <w:sz w:val="32"/>
          <w:szCs w:val="32"/>
        </w:rPr>
        <w:lastRenderedPageBreak/>
        <w:t>亚非法协香港区域仲裁中心体育产业调解及仲裁规则</w:t>
      </w:r>
    </w:p>
    <w:p w14:paraId="125DC3F7" w14:textId="77777777" w:rsidR="005C591B" w:rsidRPr="00EB5156" w:rsidRDefault="005C591B" w:rsidP="00C51638">
      <w:pPr>
        <w:jc w:val="center"/>
        <w:rPr>
          <w:sz w:val="32"/>
          <w:szCs w:val="32"/>
        </w:rPr>
      </w:pPr>
      <w:r w:rsidRPr="00EB5156">
        <w:rPr>
          <w:b/>
          <w:bCs/>
          <w:sz w:val="32"/>
          <w:szCs w:val="32"/>
        </w:rPr>
        <w:t>之争议解决协议条款</w:t>
      </w:r>
    </w:p>
    <w:p w14:paraId="0B77DD4B" w14:textId="77777777" w:rsidR="00EB5156" w:rsidRDefault="00EB5156" w:rsidP="00EB5156">
      <w:pPr>
        <w:jc w:val="center"/>
        <w:rPr>
          <w:b/>
          <w:bCs/>
        </w:rPr>
      </w:pPr>
    </w:p>
    <w:p w14:paraId="1711DBF7" w14:textId="383C89D0" w:rsidR="00EB5156" w:rsidRPr="00EB5156" w:rsidRDefault="005C591B" w:rsidP="00EB5156">
      <w:pPr>
        <w:numPr>
          <w:ilvl w:val="0"/>
          <w:numId w:val="1"/>
        </w:numPr>
      </w:pPr>
      <w:r w:rsidRPr="00EB5156">
        <w:rPr>
          <w:b/>
          <w:bCs/>
        </w:rPr>
        <w:t>同意依据</w:t>
      </w:r>
      <w:r w:rsidR="00EB5156" w:rsidRPr="00EB5156">
        <w:rPr>
          <w:b/>
          <w:bCs/>
        </w:rPr>
        <w:t>《</w:t>
      </w:r>
      <w:r w:rsidRPr="00EB5156">
        <w:rPr>
          <w:b/>
          <w:bCs/>
        </w:rPr>
        <w:t>亚非法协香港区域仲裁中心体育产业调解及仲裁规则</w:t>
      </w:r>
      <w:r w:rsidR="00EB5156" w:rsidRPr="00EB5156">
        <w:rPr>
          <w:b/>
          <w:bCs/>
        </w:rPr>
        <w:t>》</w:t>
      </w:r>
      <w:r w:rsidR="008759A6">
        <w:rPr>
          <w:rFonts w:hint="eastAsia"/>
          <w:b/>
          <w:bCs/>
        </w:rPr>
        <w:t>（“《</w:t>
      </w:r>
      <w:r>
        <w:rPr>
          <w:rFonts w:hint="eastAsia"/>
          <w:b/>
          <w:bCs/>
        </w:rPr>
        <w:t>规则</w:t>
      </w:r>
      <w:r w:rsidR="008759A6">
        <w:rPr>
          <w:rFonts w:hint="eastAsia"/>
          <w:b/>
          <w:bCs/>
        </w:rPr>
        <w:t>》”）</w:t>
      </w:r>
      <w:r w:rsidRPr="00EB5156">
        <w:rPr>
          <w:b/>
          <w:bCs/>
        </w:rPr>
        <w:t>解决争议</w:t>
      </w:r>
    </w:p>
    <w:p w14:paraId="1239C1FF" w14:textId="71E28ACF" w:rsidR="008759A6" w:rsidRDefault="00FA4C74" w:rsidP="008759A6">
      <w:pPr>
        <w:pStyle w:val="a9"/>
        <w:numPr>
          <w:ilvl w:val="0"/>
          <w:numId w:val="2"/>
        </w:numPr>
        <w:jc w:val="both"/>
      </w:pPr>
      <w:r w:rsidRPr="00EB5156">
        <w:t>本协议各方（以下第</w:t>
      </w:r>
      <w:r w:rsidRPr="00EB5156">
        <w:t>2</w:t>
      </w:r>
      <w:r w:rsidRPr="00EB5156">
        <w:t>条所列，单称</w:t>
      </w:r>
      <w:r>
        <w:rPr>
          <w:rFonts w:hint="eastAsia"/>
        </w:rPr>
        <w:t>“一方”</w:t>
      </w:r>
      <w:r w:rsidRPr="00EB5156">
        <w:t>、合称</w:t>
      </w:r>
      <w:r>
        <w:rPr>
          <w:rFonts w:hint="eastAsia"/>
        </w:rPr>
        <w:t>“各方”</w:t>
      </w:r>
      <w:r w:rsidRPr="00EB5156">
        <w:t>）确认其争议（详见下述具体描述，简称</w:t>
      </w:r>
      <w:r>
        <w:rPr>
          <w:rFonts w:hint="eastAsia"/>
        </w:rPr>
        <w:t>“争议”</w:t>
      </w:r>
      <w:r w:rsidRPr="00EB5156">
        <w:t>）属《规则》范畴，同意透过调解及</w:t>
      </w:r>
      <w:r w:rsidRPr="00EB5156">
        <w:t>/</w:t>
      </w:r>
      <w:r w:rsidRPr="00EB5156">
        <w:t>或具约束力的仲裁程序解决争议，并承诺依照提交争议解决通知时《规则》之现行有效版本处理</w:t>
      </w:r>
      <w:r w:rsidR="00EB5156" w:rsidRPr="00EB5156">
        <w:t>。</w:t>
      </w:r>
    </w:p>
    <w:p w14:paraId="7FCAF68E" w14:textId="77777777" w:rsidR="008759A6" w:rsidRDefault="008759A6" w:rsidP="008759A6">
      <w:pPr>
        <w:pStyle w:val="a9"/>
        <w:ind w:left="1440"/>
        <w:jc w:val="both"/>
      </w:pPr>
    </w:p>
    <w:p w14:paraId="469AFEEC" w14:textId="627F94E2" w:rsidR="00E12BF2" w:rsidRDefault="000F145E" w:rsidP="008759A6">
      <w:pPr>
        <w:pStyle w:val="a9"/>
        <w:numPr>
          <w:ilvl w:val="0"/>
          <w:numId w:val="2"/>
        </w:numPr>
        <w:jc w:val="both"/>
      </w:pPr>
      <w:r w:rsidRPr="00EB5156">
        <w:t>各方同意委任亚非法协香港区域仲裁中心（下称</w:t>
      </w:r>
      <w:r>
        <w:rPr>
          <w:rFonts w:hint="eastAsia"/>
        </w:rPr>
        <w:t>“</w:t>
      </w:r>
      <w:r w:rsidR="00EB5156" w:rsidRPr="00EB5156">
        <w:t>AALCO-HKRAC</w:t>
      </w:r>
      <w:r>
        <w:rPr>
          <w:rFonts w:hint="eastAsia"/>
        </w:rPr>
        <w:t>”</w:t>
      </w:r>
      <w:r w:rsidR="00EB5156" w:rsidRPr="00EB5156">
        <w:t>）</w:t>
      </w:r>
      <w:r w:rsidRPr="00EB5156">
        <w:t>作为争议解决机构，依《规则》处理及协调争议解决</w:t>
      </w:r>
      <w:r w:rsidR="00EB5156" w:rsidRPr="00EB5156">
        <w:t>。</w:t>
      </w:r>
    </w:p>
    <w:p w14:paraId="2E8C6374" w14:textId="77777777" w:rsidR="008759A6" w:rsidRDefault="008759A6" w:rsidP="008759A6">
      <w:pPr>
        <w:pStyle w:val="a9"/>
      </w:pPr>
    </w:p>
    <w:p w14:paraId="59A01783" w14:textId="7AFA2673" w:rsidR="00E12BF2" w:rsidRDefault="00EB5156" w:rsidP="00E12BF2">
      <w:pPr>
        <w:pStyle w:val="a9"/>
        <w:numPr>
          <w:ilvl w:val="0"/>
          <w:numId w:val="2"/>
        </w:numPr>
        <w:jc w:val="both"/>
      </w:pPr>
      <w:r w:rsidRPr="00EB5156">
        <w:t>以下</w:t>
      </w:r>
      <w:r w:rsidR="000F145E" w:rsidRPr="00EB5156">
        <w:t>事项适用</w:t>
      </w:r>
      <w:r w:rsidRPr="00EB5156">
        <w:t>香港法律：</w:t>
      </w:r>
      <w:r w:rsidRPr="00EB5156">
        <w:t>(</w:t>
      </w:r>
      <w:proofErr w:type="spellStart"/>
      <w:r w:rsidRPr="00EB5156">
        <w:t>i</w:t>
      </w:r>
      <w:proofErr w:type="spellEnd"/>
      <w:r w:rsidRPr="00EB5156">
        <w:t xml:space="preserve">) </w:t>
      </w:r>
      <w:r w:rsidRPr="00EB5156">
        <w:t>本</w:t>
      </w:r>
      <w:r w:rsidR="000F145E" w:rsidRPr="00EB5156">
        <w:t>协议</w:t>
      </w:r>
      <w:r w:rsidRPr="00EB5156">
        <w:t>；</w:t>
      </w:r>
      <w:r w:rsidRPr="00EB5156">
        <w:t xml:space="preserve">(ii) </w:t>
      </w:r>
      <w:r w:rsidR="000F145E" w:rsidRPr="00EB5156">
        <w:t>各方进行的调解及</w:t>
      </w:r>
      <w:r w:rsidR="000F145E" w:rsidRPr="00EB5156">
        <w:t>/</w:t>
      </w:r>
      <w:r w:rsidR="000F145E" w:rsidRPr="00EB5156">
        <w:t>或仲裁程序</w:t>
      </w:r>
      <w:r w:rsidRPr="00EB5156">
        <w:t>；</w:t>
      </w:r>
      <w:r w:rsidRPr="00EB5156">
        <w:t xml:space="preserve">(iii) </w:t>
      </w:r>
      <w:r w:rsidR="0089400D" w:rsidRPr="00EB5156">
        <w:t>依《规则》进行争议解决地为香港（</w:t>
      </w:r>
      <w:proofErr w:type="gramStart"/>
      <w:r w:rsidR="0089400D" w:rsidRPr="00EB5156">
        <w:t>无论通过</w:t>
      </w:r>
      <w:proofErr w:type="gramEnd"/>
      <w:r w:rsidR="0089400D" w:rsidRPr="00EB5156">
        <w:t>调解或仲裁）</w:t>
      </w:r>
      <w:r w:rsidRPr="00EB5156">
        <w:t>。</w:t>
      </w:r>
      <w:r w:rsidR="00590C84" w:rsidRPr="00EB5156">
        <w:t>就本协议引起或相关之任何争议、索赔或分歧（无论契约性或非契约性），各方同意</w:t>
      </w:r>
      <w:proofErr w:type="gramStart"/>
      <w:r w:rsidR="00590C84" w:rsidRPr="00EB5156">
        <w:t>专属由香港法院</w:t>
      </w:r>
      <w:proofErr w:type="gramEnd"/>
      <w:r w:rsidR="00590C84" w:rsidRPr="00EB5156">
        <w:t>管辖</w:t>
      </w:r>
      <w:r w:rsidRPr="00EB5156">
        <w:t>。</w:t>
      </w:r>
    </w:p>
    <w:p w14:paraId="6DB2E0B1" w14:textId="77777777" w:rsidR="00E12BF2" w:rsidRDefault="00E12BF2" w:rsidP="00E12BF2">
      <w:pPr>
        <w:pStyle w:val="a9"/>
      </w:pPr>
    </w:p>
    <w:p w14:paraId="627F8860" w14:textId="472629DB" w:rsidR="00E12BF2" w:rsidRDefault="00590C84" w:rsidP="008759A6">
      <w:pPr>
        <w:pStyle w:val="a9"/>
        <w:numPr>
          <w:ilvl w:val="0"/>
          <w:numId w:val="2"/>
        </w:numPr>
        <w:jc w:val="both"/>
      </w:pPr>
      <w:r w:rsidRPr="00EB5156">
        <w:t>争议</w:t>
      </w:r>
      <w:r w:rsidR="00EB5156" w:rsidRPr="00EB5156">
        <w:t>解決使用</w:t>
      </w:r>
      <w:r w:rsidRPr="00EB5156">
        <w:t>语言为粤语</w:t>
      </w:r>
      <w:r w:rsidR="00EB5156" w:rsidRPr="00EB5156">
        <w:t>、</w:t>
      </w:r>
      <w:r w:rsidRPr="00EB5156">
        <w:t>普通话或英语</w:t>
      </w:r>
      <w:r w:rsidR="00EB5156" w:rsidRPr="00EB5156">
        <w:t>。</w:t>
      </w:r>
    </w:p>
    <w:p w14:paraId="519FC203" w14:textId="77777777" w:rsidR="00E12BF2" w:rsidRDefault="00E12BF2" w:rsidP="00E12BF2">
      <w:pPr>
        <w:pStyle w:val="a9"/>
      </w:pPr>
    </w:p>
    <w:p w14:paraId="205C7CDB" w14:textId="674449D5" w:rsidR="00E12BF2" w:rsidRDefault="00590C84" w:rsidP="008759A6">
      <w:pPr>
        <w:pStyle w:val="a9"/>
        <w:numPr>
          <w:ilvl w:val="0"/>
          <w:numId w:val="2"/>
        </w:numPr>
        <w:jc w:val="both"/>
      </w:pPr>
      <w:r w:rsidRPr="00EB5156">
        <w:t>各方不可撤销地确认选择以《规则》解决本争议</w:t>
      </w:r>
      <w:r w:rsidR="00EB5156" w:rsidRPr="00EB5156">
        <w:t>，</w:t>
      </w:r>
      <w:r w:rsidR="001C0B16" w:rsidRPr="00EB5156">
        <w:t>排除其他争议解决途径。本协议取代并替代各方此前就本争议事项所作之任何争议解决协议</w:t>
      </w:r>
      <w:r w:rsidR="00EB5156" w:rsidRPr="00EB5156">
        <w:t>，惟</w:t>
      </w:r>
      <w:r w:rsidR="001C0B16" w:rsidRPr="00EB5156">
        <w:t>须</w:t>
      </w:r>
      <w:r w:rsidR="00EB5156" w:rsidRPr="00EB5156">
        <w:t>受以下</w:t>
      </w:r>
      <w:r w:rsidR="00EB5156" w:rsidRPr="00EB5156">
        <w:t>(f)(</w:t>
      </w:r>
      <w:proofErr w:type="spellStart"/>
      <w:r w:rsidR="009B039D">
        <w:rPr>
          <w:rFonts w:hint="eastAsia"/>
        </w:rPr>
        <w:t>i</w:t>
      </w:r>
      <w:proofErr w:type="spellEnd"/>
      <w:r w:rsidR="00EB5156" w:rsidRPr="00EB5156">
        <w:t>)</w:t>
      </w:r>
      <w:r w:rsidR="001C0B16" w:rsidRPr="00EB5156">
        <w:t>条款限制</w:t>
      </w:r>
      <w:r w:rsidR="00EB5156" w:rsidRPr="00EB5156">
        <w:t>。</w:t>
      </w:r>
    </w:p>
    <w:p w14:paraId="172EB0A8" w14:textId="77777777" w:rsidR="00E12BF2" w:rsidRDefault="00E12BF2" w:rsidP="00E12BF2">
      <w:pPr>
        <w:pStyle w:val="a9"/>
      </w:pPr>
    </w:p>
    <w:p w14:paraId="44A4AC4B" w14:textId="44E8D7C2" w:rsidR="00933ACF" w:rsidRDefault="001C0B16" w:rsidP="008759A6">
      <w:pPr>
        <w:pStyle w:val="a9"/>
        <w:numPr>
          <w:ilvl w:val="0"/>
          <w:numId w:val="2"/>
        </w:numPr>
        <w:jc w:val="both"/>
      </w:pPr>
      <w:proofErr w:type="gramStart"/>
      <w:r w:rsidRPr="00EB5156">
        <w:t>若各方</w:t>
      </w:r>
      <w:proofErr w:type="gramEnd"/>
      <w:r w:rsidRPr="00EB5156">
        <w:t>选择依《规则》进行具约束力</w:t>
      </w:r>
      <w:r w:rsidR="00EB5156" w:rsidRPr="00EB5156">
        <w:t>仲裁：</w:t>
      </w:r>
    </w:p>
    <w:p w14:paraId="7C72922F" w14:textId="77777777" w:rsidR="00933ACF" w:rsidRDefault="00933ACF" w:rsidP="00933ACF">
      <w:pPr>
        <w:pStyle w:val="a9"/>
      </w:pPr>
    </w:p>
    <w:p w14:paraId="06E7B76D" w14:textId="0D7DD376" w:rsidR="00884971" w:rsidRDefault="000D3249" w:rsidP="00884971">
      <w:pPr>
        <w:pStyle w:val="a9"/>
        <w:numPr>
          <w:ilvl w:val="0"/>
          <w:numId w:val="6"/>
        </w:numPr>
        <w:ind w:left="1800"/>
        <w:jc w:val="both"/>
      </w:pPr>
      <w:r w:rsidRPr="00EB5156">
        <w:t>仲裁员依《规则》</w:t>
      </w:r>
      <w:proofErr w:type="gramStart"/>
      <w:r w:rsidRPr="00EB5156">
        <w:t>作出</w:t>
      </w:r>
      <w:proofErr w:type="gramEnd"/>
      <w:r w:rsidRPr="00EB5156">
        <w:t>之决定及裁决为最终并对各方具约束力。</w:t>
      </w:r>
      <w:r>
        <w:rPr>
          <w:rFonts w:hint="eastAsia"/>
        </w:rPr>
        <w:t>具体而言，尽管有上述</w:t>
      </w:r>
      <w:r w:rsidR="00EB5156" w:rsidRPr="00EB5156">
        <w:t>(e)</w:t>
      </w:r>
      <w:r w:rsidRPr="00EB5156">
        <w:t>条</w:t>
      </w:r>
      <w:r w:rsidR="00EB5156" w:rsidRPr="00EB5156">
        <w:t>，</w:t>
      </w:r>
      <w:r w:rsidR="00B73B63" w:rsidRPr="00EB5156">
        <w:t>本协议不妨碍任</w:t>
      </w:r>
      <w:r w:rsidR="00196DA4">
        <w:rPr>
          <w:rFonts w:hint="eastAsia"/>
        </w:rPr>
        <w:t>何</w:t>
      </w:r>
      <w:proofErr w:type="gramStart"/>
      <w:r w:rsidR="00196DA4">
        <w:rPr>
          <w:rFonts w:hint="eastAsia"/>
        </w:rPr>
        <w:t>一</w:t>
      </w:r>
      <w:proofErr w:type="gramEnd"/>
      <w:r w:rsidR="00B73B63" w:rsidRPr="00EB5156">
        <w:t>方向有管辖权法院申请禁制令（包括短期</w:t>
      </w:r>
      <w:r w:rsidR="00B73B63">
        <w:rPr>
          <w:rFonts w:hint="eastAsia"/>
        </w:rPr>
        <w:t>/</w:t>
      </w:r>
      <w:r w:rsidR="00B73B63" w:rsidRPr="00EB5156">
        <w:t>临时</w:t>
      </w:r>
      <w:r w:rsidR="00B73B63" w:rsidRPr="00EB5156">
        <w:t>/</w:t>
      </w:r>
      <w:r w:rsidR="00B73B63">
        <w:rPr>
          <w:rFonts w:hint="eastAsia"/>
        </w:rPr>
        <w:t>强制令）、强制履行、证据或资产保全命令等衡平救济，此等请求</w:t>
      </w:r>
      <w:proofErr w:type="gramStart"/>
      <w:r w:rsidR="00202D2A">
        <w:rPr>
          <w:rFonts w:hint="eastAsia"/>
        </w:rPr>
        <w:t>不</w:t>
      </w:r>
      <w:proofErr w:type="gramEnd"/>
      <w:r w:rsidR="00B73B63">
        <w:rPr>
          <w:rFonts w:hint="eastAsia"/>
        </w:rPr>
        <w:t>视为违反仲裁协议或放弃仲裁权利</w:t>
      </w:r>
      <w:r w:rsidR="00EB5156" w:rsidRPr="00EB5156">
        <w:t>。</w:t>
      </w:r>
    </w:p>
    <w:p w14:paraId="4C37D059" w14:textId="77777777" w:rsidR="00884971" w:rsidRDefault="00884971" w:rsidP="00884971">
      <w:pPr>
        <w:pStyle w:val="a9"/>
        <w:ind w:left="1800"/>
        <w:jc w:val="both"/>
      </w:pPr>
    </w:p>
    <w:p w14:paraId="5481E005" w14:textId="246BCF43" w:rsidR="00933ACF" w:rsidRDefault="00B73B63" w:rsidP="00884971">
      <w:pPr>
        <w:pStyle w:val="a9"/>
        <w:numPr>
          <w:ilvl w:val="0"/>
          <w:numId w:val="6"/>
        </w:numPr>
        <w:ind w:left="1800"/>
        <w:jc w:val="both"/>
      </w:pPr>
      <w:r w:rsidRPr="00EB5156">
        <w:t>仲裁员有权颁布临时措施及救济（包括禁制令、强制履行等），无论以裁决或其他形式呈现</w:t>
      </w:r>
      <w:r w:rsidR="00EB5156" w:rsidRPr="00EB5156">
        <w:t>。</w:t>
      </w:r>
      <w:r w:rsidR="000E3C7B" w:rsidRPr="00EB5156">
        <w:t>若临时救济依执行地法律可经法院强制执行，当事人应优先向仲裁员申请</w:t>
      </w:r>
      <w:r w:rsidR="000E3C7B" w:rsidRPr="00EB5156">
        <w:t xml:space="preserve">; </w:t>
      </w:r>
      <w:r w:rsidR="000E3C7B" w:rsidRPr="00EB5156">
        <w:t>惟</w:t>
      </w:r>
      <w:proofErr w:type="gramStart"/>
      <w:r w:rsidR="000E3C7B" w:rsidRPr="00EB5156">
        <w:t>若仲裁</w:t>
      </w:r>
      <w:proofErr w:type="gramEnd"/>
      <w:r w:rsidR="000E3C7B" w:rsidRPr="00EB5156">
        <w:t>员无权颁布或该救济无法于执行地法院强制执行，当事人可请求仲裁员将申请转交相关法院，或直接向该管辖区法院或执法机关申请</w:t>
      </w:r>
      <w:r w:rsidR="00EB5156" w:rsidRPr="00EB5156">
        <w:t>。</w:t>
      </w:r>
    </w:p>
    <w:p w14:paraId="79591DC5" w14:textId="1B36D898" w:rsidR="00EB5156" w:rsidRDefault="000C066D" w:rsidP="00884971">
      <w:pPr>
        <w:pStyle w:val="a9"/>
        <w:numPr>
          <w:ilvl w:val="0"/>
          <w:numId w:val="2"/>
        </w:numPr>
        <w:jc w:val="both"/>
      </w:pPr>
      <w:r w:rsidRPr="00EB5156">
        <w:lastRenderedPageBreak/>
        <w:t>除本中心另有安排，或各方另行协议或《规则》下调解员</w:t>
      </w:r>
      <w:r w:rsidRPr="00EB5156">
        <w:t>/</w:t>
      </w:r>
      <w:r w:rsidRPr="00EB5156">
        <w:t>仲裁员裁决外，各方自行承担因本协议及适用《规则》产生之费用</w:t>
      </w:r>
      <w:r w:rsidR="00EB5156" w:rsidRPr="00EB5156">
        <w:t>。</w:t>
      </w:r>
    </w:p>
    <w:p w14:paraId="1C70866D" w14:textId="77777777" w:rsidR="00884971" w:rsidRPr="00EB5156" w:rsidRDefault="00884971" w:rsidP="00884971">
      <w:pPr>
        <w:pStyle w:val="a9"/>
        <w:ind w:left="1440"/>
        <w:jc w:val="both"/>
      </w:pPr>
    </w:p>
    <w:p w14:paraId="74176D73" w14:textId="63EA78B1" w:rsidR="00DD0279" w:rsidRDefault="000C066D" w:rsidP="00EB5156">
      <w:pPr>
        <w:numPr>
          <w:ilvl w:val="0"/>
          <w:numId w:val="1"/>
        </w:numPr>
        <w:rPr>
          <w:lang w:eastAsia="zh-TW"/>
        </w:rPr>
      </w:pPr>
      <w:r w:rsidRPr="00EB5156">
        <w:rPr>
          <w:b/>
          <w:bCs/>
        </w:rPr>
        <w:t>调解员</w:t>
      </w:r>
      <w:r w:rsidR="00EB5156" w:rsidRPr="00EB5156">
        <w:rPr>
          <w:b/>
          <w:bCs/>
          <w:lang w:eastAsia="zh-TW"/>
        </w:rPr>
        <w:t>/</w:t>
      </w:r>
      <w:r w:rsidRPr="00EB5156">
        <w:rPr>
          <w:b/>
          <w:bCs/>
        </w:rPr>
        <w:t>仲裁员</w:t>
      </w:r>
    </w:p>
    <w:p w14:paraId="2516A721" w14:textId="0FF59FD8" w:rsidR="00884971" w:rsidRDefault="00870B72" w:rsidP="00DD0279">
      <w:pPr>
        <w:ind w:left="720"/>
      </w:pPr>
      <w:r w:rsidRPr="00EB5156">
        <w:t>各方同意依《规则》透过调解及仲裁解决争议。调解员</w:t>
      </w:r>
      <w:r w:rsidRPr="00EB5156">
        <w:t>/</w:t>
      </w:r>
      <w:r w:rsidRPr="00EB5156">
        <w:t>仲裁员人数由</w:t>
      </w:r>
      <w:r w:rsidRPr="00EB5156">
        <w:t>AALCO-HKRAC</w:t>
      </w:r>
      <w:r w:rsidRPr="00EB5156">
        <w:t>决定，各方应尽力就人选达成一致</w:t>
      </w:r>
      <w:r w:rsidR="00EB5156" w:rsidRPr="00EB5156">
        <w:t>。</w:t>
      </w:r>
    </w:p>
    <w:p w14:paraId="6AD80912" w14:textId="0D6E1ED5" w:rsidR="00EB5156" w:rsidRDefault="00EB5156" w:rsidP="00884971">
      <w:pPr>
        <w:ind w:left="720"/>
      </w:pPr>
      <w:r w:rsidRPr="00EB5156">
        <w:t>若未能</w:t>
      </w:r>
      <w:r w:rsidR="00DF3D87">
        <w:rPr>
          <w:rFonts w:hint="eastAsia"/>
        </w:rPr>
        <w:t>达</w:t>
      </w:r>
      <w:r w:rsidRPr="00EB5156">
        <w:t>成一致，各方</w:t>
      </w:r>
      <w:r w:rsidR="00DF3D87" w:rsidRPr="00EB5156">
        <w:t>确认</w:t>
      </w:r>
      <w:r w:rsidRPr="00EB5156">
        <w:t>AALCO-HKRAC</w:t>
      </w:r>
      <w:r w:rsidR="008A1A49" w:rsidRPr="00EB5156">
        <w:t>有绝对裁量权依</w:t>
      </w:r>
      <w:r w:rsidRPr="00EB5156">
        <w:t>《</w:t>
      </w:r>
      <w:r w:rsidR="008A1A49" w:rsidRPr="00EB5156">
        <w:t>规则</w:t>
      </w:r>
      <w:r w:rsidRPr="00EB5156">
        <w:t>》任命</w:t>
      </w:r>
      <w:r w:rsidR="008A1A49" w:rsidRPr="00EB5156">
        <w:t>适当人选</w:t>
      </w:r>
      <w:r w:rsidRPr="00EB5156">
        <w:t>，</w:t>
      </w:r>
      <w:r w:rsidR="008A1A49" w:rsidRPr="00EB5156">
        <w:t>其决定为最终决定</w:t>
      </w:r>
      <w:r w:rsidRPr="00EB5156">
        <w:t>。</w:t>
      </w:r>
    </w:p>
    <w:p w14:paraId="0B1533B8" w14:textId="77777777" w:rsidR="00DD0279" w:rsidRPr="00DD0279" w:rsidRDefault="00DD0279" w:rsidP="00884971">
      <w:pPr>
        <w:ind w:left="720"/>
      </w:pPr>
    </w:p>
    <w:p w14:paraId="203601C3" w14:textId="65040C1E" w:rsidR="00DD0279" w:rsidRDefault="008A1A49" w:rsidP="00EB5156">
      <w:pPr>
        <w:numPr>
          <w:ilvl w:val="0"/>
          <w:numId w:val="1"/>
        </w:numPr>
        <w:rPr>
          <w:lang w:eastAsia="zh-TW"/>
        </w:rPr>
      </w:pPr>
      <w:r w:rsidRPr="00EB5156">
        <w:rPr>
          <w:b/>
          <w:bCs/>
        </w:rPr>
        <w:t>电子</w:t>
      </w:r>
      <w:r>
        <w:rPr>
          <w:rFonts w:hint="eastAsia"/>
          <w:b/>
          <w:bCs/>
        </w:rPr>
        <w:t>通讯</w:t>
      </w:r>
    </w:p>
    <w:p w14:paraId="1E224F0D" w14:textId="47154B85" w:rsidR="00884971" w:rsidRDefault="00EB5156" w:rsidP="00DD0279">
      <w:pPr>
        <w:ind w:left="720"/>
      </w:pPr>
      <w:r w:rsidRPr="00EB5156">
        <w:t>各方</w:t>
      </w:r>
      <w:r w:rsidR="008A1A49" w:rsidRPr="00EB5156">
        <w:t>确保</w:t>
      </w:r>
      <w:r w:rsidRPr="00EB5156">
        <w:t>向</w:t>
      </w:r>
      <w:r w:rsidRPr="00EB5156">
        <w:t>AALCO-HKRAC</w:t>
      </w:r>
      <w:r w:rsidRPr="00EB5156">
        <w:t>及</w:t>
      </w:r>
      <w:r w:rsidR="00484E30" w:rsidRPr="00EB5156">
        <w:t>调解员</w:t>
      </w:r>
      <w:r w:rsidR="00484E30" w:rsidRPr="00EB5156">
        <w:t>/</w:t>
      </w:r>
      <w:r w:rsidR="00484E30" w:rsidRPr="00EB5156">
        <w:t>仲裁员提供之个人资料真实准确</w:t>
      </w:r>
      <w:r w:rsidRPr="00EB5156">
        <w:t>，如有</w:t>
      </w:r>
      <w:r w:rsidR="00484E30" w:rsidRPr="00EB5156">
        <w:t>误差</w:t>
      </w:r>
      <w:r w:rsidR="00484E30">
        <w:rPr>
          <w:rFonts w:hint="eastAsia"/>
        </w:rPr>
        <w:t>应</w:t>
      </w:r>
      <w:r w:rsidRPr="00EB5156">
        <w:t>立即通知修正。</w:t>
      </w:r>
    </w:p>
    <w:p w14:paraId="30495C32" w14:textId="1007121E" w:rsidR="00884971" w:rsidRDefault="00EB5156" w:rsidP="00884971">
      <w:pPr>
        <w:ind w:left="720"/>
      </w:pPr>
      <w:r w:rsidRPr="00EB5156">
        <w:t>除法律另有</w:t>
      </w:r>
      <w:r w:rsidR="00484E30" w:rsidRPr="00EB5156">
        <w:t>规定</w:t>
      </w:r>
      <w:r w:rsidRPr="00EB5156">
        <w:t>外，各方同意所有</w:t>
      </w:r>
      <w:r w:rsidR="00484E30" w:rsidRPr="00EB5156">
        <w:t>与《规则》相关</w:t>
      </w:r>
      <w:r w:rsidRPr="00EB5156">
        <w:t>文件得以</w:t>
      </w:r>
      <w:r w:rsidR="00484E30" w:rsidRPr="00EB5156">
        <w:t>电子</w:t>
      </w:r>
      <w:r w:rsidRPr="00EB5156">
        <w:t>格式</w:t>
      </w:r>
      <w:r w:rsidR="00484E30" w:rsidRPr="00EB5156">
        <w:t>呈现</w:t>
      </w:r>
      <w:r w:rsidR="00484E30">
        <w:rPr>
          <w:rFonts w:hint="eastAsia"/>
        </w:rPr>
        <w:t>并</w:t>
      </w:r>
      <w:r w:rsidRPr="00EB5156">
        <w:t>以</w:t>
      </w:r>
      <w:r w:rsidR="00484E30" w:rsidRPr="00EB5156">
        <w:t>电子签署</w:t>
      </w:r>
      <w:r w:rsidRPr="00EB5156">
        <w:t>，</w:t>
      </w:r>
      <w:r w:rsidR="007A35E7" w:rsidRPr="00EB5156">
        <w:t>效力等同纸本</w:t>
      </w:r>
      <w:r w:rsidRPr="00EB5156">
        <w:t>，包括：</w:t>
      </w:r>
      <w:r w:rsidRPr="00EB5156">
        <w:t>(</w:t>
      </w:r>
      <w:proofErr w:type="spellStart"/>
      <w:r w:rsidRPr="00EB5156">
        <w:t>i</w:t>
      </w:r>
      <w:proofErr w:type="spellEnd"/>
      <w:r w:rsidRPr="00EB5156">
        <w:t xml:space="preserve">) </w:t>
      </w:r>
      <w:r w:rsidR="007A35E7" w:rsidRPr="00EB5156">
        <w:t>本协议及其签署</w:t>
      </w:r>
      <w:r w:rsidRPr="00EB5156">
        <w:t>；</w:t>
      </w:r>
      <w:r w:rsidRPr="00EB5156">
        <w:t xml:space="preserve">(ii) </w:t>
      </w:r>
      <w:r w:rsidR="00321A90">
        <w:rPr>
          <w:rFonts w:hint="eastAsia"/>
        </w:rPr>
        <w:t>调解</w:t>
      </w:r>
      <w:r w:rsidR="00321A90" w:rsidRPr="00EB5156">
        <w:t>协议</w:t>
      </w:r>
      <w:r w:rsidR="00321A90">
        <w:rPr>
          <w:rFonts w:hint="eastAsia"/>
        </w:rPr>
        <w:t>书</w:t>
      </w:r>
      <w:r w:rsidRPr="00EB5156">
        <w:t>；</w:t>
      </w:r>
      <w:r w:rsidRPr="00EB5156">
        <w:t xml:space="preserve">(iii) </w:t>
      </w:r>
      <w:r w:rsidR="00321A90" w:rsidRPr="00EB5156">
        <w:t>争议解决相关文件及通讯</w:t>
      </w:r>
      <w:r w:rsidRPr="00EB5156">
        <w:t>；</w:t>
      </w:r>
      <w:r w:rsidRPr="00EB5156">
        <w:t xml:space="preserve">(iv) </w:t>
      </w:r>
      <w:r w:rsidRPr="00EB5156">
        <w:t>仲裁指</w:t>
      </w:r>
      <w:r w:rsidR="00884971">
        <w:rPr>
          <w:rFonts w:hint="eastAsia"/>
        </w:rPr>
        <w:t>令</w:t>
      </w:r>
      <w:r w:rsidRPr="00EB5156">
        <w:t>、</w:t>
      </w:r>
      <w:r w:rsidR="00321A90" w:rsidRPr="00EB5156">
        <w:t>决定及裁决书</w:t>
      </w:r>
      <w:r w:rsidRPr="00EB5156">
        <w:t>。</w:t>
      </w:r>
    </w:p>
    <w:p w14:paraId="7CE0F723" w14:textId="1376D970" w:rsidR="00EB5156" w:rsidRDefault="00680AA7" w:rsidP="00884971">
      <w:pPr>
        <w:ind w:left="720"/>
      </w:pPr>
      <w:r w:rsidRPr="00EB5156">
        <w:t>本协议可签署多份副本，</w:t>
      </w:r>
      <w:proofErr w:type="gramStart"/>
      <w:r w:rsidRPr="00EB5156">
        <w:t>各份均视为</w:t>
      </w:r>
      <w:proofErr w:type="gramEnd"/>
      <w:r w:rsidRPr="00EB5156">
        <w:t>正本，共同构成单一法律文件</w:t>
      </w:r>
      <w:r w:rsidR="00EB5156" w:rsidRPr="00EB5156">
        <w:t>。</w:t>
      </w:r>
    </w:p>
    <w:p w14:paraId="1C82B836" w14:textId="77777777" w:rsidR="00DD0279" w:rsidRPr="00DD0279" w:rsidRDefault="00DD0279" w:rsidP="00884971">
      <w:pPr>
        <w:ind w:left="720"/>
      </w:pPr>
    </w:p>
    <w:p w14:paraId="4E54473A" w14:textId="6A48FEF2" w:rsidR="00680AA7" w:rsidRPr="00680AA7" w:rsidRDefault="00680AA7" w:rsidP="00680AA7">
      <w:pPr>
        <w:numPr>
          <w:ilvl w:val="0"/>
          <w:numId w:val="1"/>
        </w:numPr>
        <w:rPr>
          <w:b/>
          <w:bCs/>
        </w:rPr>
      </w:pPr>
      <w:r w:rsidRPr="00680AA7">
        <w:rPr>
          <w:b/>
          <w:bCs/>
        </w:rPr>
        <w:t>隐私与</w:t>
      </w:r>
      <w:r w:rsidRPr="00680AA7">
        <w:rPr>
          <w:rFonts w:hint="eastAsia"/>
          <w:b/>
          <w:bCs/>
        </w:rPr>
        <w:t>资料</w:t>
      </w:r>
      <w:r w:rsidRPr="00680AA7">
        <w:rPr>
          <w:b/>
          <w:bCs/>
        </w:rPr>
        <w:t>保护</w:t>
      </w:r>
    </w:p>
    <w:p w14:paraId="5D7606CE" w14:textId="23AF1E7B" w:rsidR="00EB5156" w:rsidRPr="00EB5156" w:rsidRDefault="00EB5156" w:rsidP="00DD0279">
      <w:pPr>
        <w:ind w:left="720"/>
      </w:pPr>
      <w:r w:rsidRPr="00EB5156">
        <w:t>各方同意</w:t>
      </w:r>
      <w:r w:rsidRPr="00EB5156">
        <w:t>AALCO-HKRAC</w:t>
      </w:r>
      <w:r w:rsidR="00856E4A" w:rsidRPr="00EB5156">
        <w:t>将依适用个人资料保护法规处理相关资料</w:t>
      </w:r>
      <w:r w:rsidRPr="00EB5156">
        <w:t>。</w:t>
      </w:r>
    </w:p>
    <w:p w14:paraId="384B7388" w14:textId="77777777" w:rsidR="00DD0279" w:rsidRDefault="00DD0279">
      <w:pPr>
        <w:rPr>
          <w:b/>
          <w:bCs/>
        </w:rPr>
      </w:pPr>
    </w:p>
    <w:p w14:paraId="17605869" w14:textId="35C06D87" w:rsidR="00884971" w:rsidRDefault="00884971">
      <w:pPr>
        <w:rPr>
          <w:b/>
          <w:bCs/>
        </w:rPr>
      </w:pPr>
    </w:p>
    <w:p w14:paraId="25E47085" w14:textId="32DAF7A8" w:rsidR="00EB5156" w:rsidRDefault="00AD456E" w:rsidP="00884971">
      <w:pPr>
        <w:ind w:left="709"/>
      </w:pPr>
      <w:r>
        <w:rPr>
          <w:b/>
          <w:bCs/>
          <w:noProof/>
        </w:rPr>
        <mc:AlternateContent>
          <mc:Choice Requires="wps">
            <w:drawing>
              <wp:anchor distT="0" distB="0" distL="114300" distR="114300" simplePos="0" relativeHeight="251658752" behindDoc="0" locked="0" layoutInCell="1" allowOverlap="1" wp14:anchorId="6D204266" wp14:editId="593E90AF">
                <wp:simplePos x="0" y="0"/>
                <wp:positionH relativeFrom="margin">
                  <wp:align>left</wp:align>
                </wp:positionH>
                <wp:positionV relativeFrom="paragraph">
                  <wp:posOffset>6291</wp:posOffset>
                </wp:positionV>
                <wp:extent cx="294199" cy="284672"/>
                <wp:effectExtent l="0" t="0" r="10795" b="20320"/>
                <wp:wrapNone/>
                <wp:docPr id="1700163315" name="矩形 1"/>
                <wp:cNvGraphicFramePr/>
                <a:graphic xmlns:a="http://schemas.openxmlformats.org/drawingml/2006/main">
                  <a:graphicData uri="http://schemas.microsoft.com/office/word/2010/wordprocessingShape">
                    <wps:wsp>
                      <wps:cNvSpPr/>
                      <wps:spPr>
                        <a:xfrm>
                          <a:off x="0" y="0"/>
                          <a:ext cx="294199" cy="28467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821C2" id="矩形 1" o:spid="_x0000_s1026" style="position:absolute;margin-left:0;margin-top:.5pt;width:23.15pt;height:22.4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" fillcolor="white [3201]" strokecolor="black [3200]" strokeweight="1.5pt">
                <w10:wrap anchorx="margin"/>
              </v:rect>
            </w:pict>
          </mc:Fallback>
        </mc:AlternateContent>
      </w:r>
      <w:r w:rsidR="00EB5156" w:rsidRPr="00EB5156">
        <w:rPr>
          <w:b/>
          <w:bCs/>
        </w:rPr>
        <w:t>本人</w:t>
      </w:r>
      <w:r w:rsidR="00856E4A" w:rsidRPr="00EB5156">
        <w:rPr>
          <w:b/>
          <w:bCs/>
        </w:rPr>
        <w:t>确认已阅读并</w:t>
      </w:r>
      <w:r w:rsidR="00EB5156" w:rsidRPr="00EB5156">
        <w:rPr>
          <w:b/>
          <w:bCs/>
        </w:rPr>
        <w:t>完全理解上述《</w:t>
      </w:r>
      <w:r w:rsidR="00856E4A" w:rsidRPr="00EB5156">
        <w:rPr>
          <w:b/>
          <w:bCs/>
        </w:rPr>
        <w:t>亚非法协香港区域仲裁中心体育产业调解及仲裁规则之争议解决协议条款</w:t>
      </w:r>
      <w:r w:rsidR="00EB5156" w:rsidRPr="00EB5156">
        <w:rPr>
          <w:b/>
          <w:bCs/>
        </w:rPr>
        <w:t>》，且同意遵守全部</w:t>
      </w:r>
      <w:r w:rsidR="00856E4A" w:rsidRPr="00EB5156">
        <w:rPr>
          <w:b/>
          <w:bCs/>
        </w:rPr>
        <w:t>内</w:t>
      </w:r>
      <w:r w:rsidR="00EB5156" w:rsidRPr="00EB5156">
        <w:rPr>
          <w:b/>
          <w:bCs/>
        </w:rPr>
        <w:t>容。</w:t>
      </w:r>
    </w:p>
    <w:sectPr w:rsidR="00EB5156" w:rsidSect="00884971">
      <w:foot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FEA2" w14:textId="77777777" w:rsidR="009858D0" w:rsidRDefault="009858D0" w:rsidP="00884971">
      <w:pPr>
        <w:spacing w:after="0" w:line="240" w:lineRule="auto"/>
      </w:pPr>
      <w:r>
        <w:separator/>
      </w:r>
    </w:p>
  </w:endnote>
  <w:endnote w:type="continuationSeparator" w:id="0">
    <w:p w14:paraId="26D4FE4A" w14:textId="77777777" w:rsidR="009858D0" w:rsidRDefault="009858D0" w:rsidP="008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522B" w14:textId="77777777" w:rsidR="00884971" w:rsidRDefault="00884971">
    <w:pPr>
      <w:pStyle w:val="af0"/>
      <w:jc w:val="center"/>
      <w:rPr>
        <w:color w:val="156082" w:themeColor="accent1"/>
      </w:rPr>
    </w:pPr>
    <w:r>
      <w:rPr>
        <w:color w:val="156082" w:themeColor="accent1"/>
        <w:lang w:val="zh-CN"/>
      </w:rPr>
      <w:t xml:space="preserv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lang w:val="zh-CN"/>
      </w:rPr>
      <w:t>2</w:t>
    </w:r>
    <w:r>
      <w:rPr>
        <w:color w:val="156082" w:themeColor="accent1"/>
      </w:rPr>
      <w:fldChar w:fldCharType="end"/>
    </w:r>
    <w:r>
      <w:rPr>
        <w:color w:val="156082" w:themeColor="accent1"/>
        <w:lang w:val="zh-CN"/>
      </w:rPr>
      <w:t xml:space="preserve"> /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lang w:val="zh-CN"/>
      </w:rPr>
      <w:t>2</w:t>
    </w:r>
    <w:r>
      <w:rPr>
        <w:color w:val="156082" w:themeColor="accent1"/>
      </w:rPr>
      <w:fldChar w:fldCharType="end"/>
    </w:r>
  </w:p>
  <w:p w14:paraId="46AB7DEB" w14:textId="77777777" w:rsidR="00884971" w:rsidRDefault="0088497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2179" w14:textId="77777777" w:rsidR="009858D0" w:rsidRDefault="009858D0" w:rsidP="00884971">
      <w:pPr>
        <w:spacing w:after="0" w:line="240" w:lineRule="auto"/>
      </w:pPr>
      <w:r>
        <w:separator/>
      </w:r>
    </w:p>
  </w:footnote>
  <w:footnote w:type="continuationSeparator" w:id="0">
    <w:p w14:paraId="7C47F11F" w14:textId="77777777" w:rsidR="009858D0" w:rsidRDefault="009858D0" w:rsidP="0088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447"/>
    <w:multiLevelType w:val="hybridMultilevel"/>
    <w:tmpl w:val="B270F5B6"/>
    <w:lvl w:ilvl="0" w:tplc="3C09001B">
      <w:start w:val="1"/>
      <w:numFmt w:val="lowerRoman"/>
      <w:lvlText w:val="%1."/>
      <w:lvlJc w:val="right"/>
      <w:pPr>
        <w:ind w:left="720" w:hanging="360"/>
      </w:p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78E7C2C"/>
    <w:multiLevelType w:val="multilevel"/>
    <w:tmpl w:val="2C2024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0785E"/>
    <w:multiLevelType w:val="hybridMultilevel"/>
    <w:tmpl w:val="00504A80"/>
    <w:lvl w:ilvl="0" w:tplc="3C09001B">
      <w:start w:val="1"/>
      <w:numFmt w:val="lowerRoman"/>
      <w:lvlText w:val="%1."/>
      <w:lvlJc w:val="right"/>
      <w:pPr>
        <w:ind w:left="720" w:hanging="360"/>
      </w:p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A9B682E"/>
    <w:multiLevelType w:val="hybridMultilevel"/>
    <w:tmpl w:val="0FA6B30E"/>
    <w:lvl w:ilvl="0" w:tplc="3C09001B">
      <w:start w:val="1"/>
      <w:numFmt w:val="lowerRoman"/>
      <w:lvlText w:val="%1."/>
      <w:lvlJc w:val="right"/>
      <w:pPr>
        <w:ind w:left="2160" w:hanging="360"/>
      </w:pPr>
    </w:lvl>
    <w:lvl w:ilvl="1" w:tplc="3C090019" w:tentative="1">
      <w:start w:val="1"/>
      <w:numFmt w:val="lowerLetter"/>
      <w:lvlText w:val="%2."/>
      <w:lvlJc w:val="left"/>
      <w:pPr>
        <w:ind w:left="2880" w:hanging="360"/>
      </w:pPr>
    </w:lvl>
    <w:lvl w:ilvl="2" w:tplc="3C09001B">
      <w:start w:val="1"/>
      <w:numFmt w:val="lowerRoman"/>
      <w:lvlText w:val="%3."/>
      <w:lvlJc w:val="right"/>
      <w:pPr>
        <w:ind w:left="3600" w:hanging="180"/>
      </w:pPr>
    </w:lvl>
    <w:lvl w:ilvl="3" w:tplc="3C09000F" w:tentative="1">
      <w:start w:val="1"/>
      <w:numFmt w:val="decimal"/>
      <w:lvlText w:val="%4."/>
      <w:lvlJc w:val="left"/>
      <w:pPr>
        <w:ind w:left="4320" w:hanging="360"/>
      </w:pPr>
    </w:lvl>
    <w:lvl w:ilvl="4" w:tplc="3C090019" w:tentative="1">
      <w:start w:val="1"/>
      <w:numFmt w:val="lowerLetter"/>
      <w:lvlText w:val="%5."/>
      <w:lvlJc w:val="left"/>
      <w:pPr>
        <w:ind w:left="5040" w:hanging="360"/>
      </w:pPr>
    </w:lvl>
    <w:lvl w:ilvl="5" w:tplc="3C09001B" w:tentative="1">
      <w:start w:val="1"/>
      <w:numFmt w:val="lowerRoman"/>
      <w:lvlText w:val="%6."/>
      <w:lvlJc w:val="right"/>
      <w:pPr>
        <w:ind w:left="5760" w:hanging="180"/>
      </w:pPr>
    </w:lvl>
    <w:lvl w:ilvl="6" w:tplc="3C09000F" w:tentative="1">
      <w:start w:val="1"/>
      <w:numFmt w:val="decimal"/>
      <w:lvlText w:val="%7."/>
      <w:lvlJc w:val="left"/>
      <w:pPr>
        <w:ind w:left="6480" w:hanging="360"/>
      </w:pPr>
    </w:lvl>
    <w:lvl w:ilvl="7" w:tplc="3C090019" w:tentative="1">
      <w:start w:val="1"/>
      <w:numFmt w:val="lowerLetter"/>
      <w:lvlText w:val="%8."/>
      <w:lvlJc w:val="left"/>
      <w:pPr>
        <w:ind w:left="7200" w:hanging="360"/>
      </w:pPr>
    </w:lvl>
    <w:lvl w:ilvl="8" w:tplc="3C09001B" w:tentative="1">
      <w:start w:val="1"/>
      <w:numFmt w:val="lowerRoman"/>
      <w:lvlText w:val="%9."/>
      <w:lvlJc w:val="right"/>
      <w:pPr>
        <w:ind w:left="7920" w:hanging="180"/>
      </w:pPr>
    </w:lvl>
  </w:abstractNum>
  <w:abstractNum w:abstractNumId="4" w15:restartNumberingAfterBreak="0">
    <w:nsid w:val="2CDE6D85"/>
    <w:multiLevelType w:val="hybridMultilevel"/>
    <w:tmpl w:val="8E18929C"/>
    <w:lvl w:ilvl="0" w:tplc="F214B060">
      <w:start w:val="1"/>
      <w:numFmt w:val="lowerLetter"/>
      <w:lvlText w:val="(%1)"/>
      <w:lvlJc w:val="left"/>
      <w:pPr>
        <w:ind w:left="1440" w:hanging="360"/>
      </w:pPr>
      <w:rPr>
        <w:rFonts w:eastAsia="DengXian" w:hint="default"/>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5" w15:restartNumberingAfterBreak="0">
    <w:nsid w:val="31D8770F"/>
    <w:multiLevelType w:val="multilevel"/>
    <w:tmpl w:val="9B34A5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0FD66E8"/>
    <w:multiLevelType w:val="multilevel"/>
    <w:tmpl w:val="58DC5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9E44D1"/>
    <w:multiLevelType w:val="hybridMultilevel"/>
    <w:tmpl w:val="7E96C5A4"/>
    <w:lvl w:ilvl="0" w:tplc="3C09001B">
      <w:start w:val="1"/>
      <w:numFmt w:val="lowerRoman"/>
      <w:lvlText w:val="%1."/>
      <w:lvlJc w:val="right"/>
      <w:pPr>
        <w:ind w:left="720" w:hanging="360"/>
      </w:p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43796100">
    <w:abstractNumId w:val="1"/>
  </w:num>
  <w:num w:numId="2" w16cid:durableId="1936132757">
    <w:abstractNumId w:val="4"/>
  </w:num>
  <w:num w:numId="3" w16cid:durableId="1910579976">
    <w:abstractNumId w:val="3"/>
  </w:num>
  <w:num w:numId="4" w16cid:durableId="2126608712">
    <w:abstractNumId w:val="0"/>
  </w:num>
  <w:num w:numId="5" w16cid:durableId="766510270">
    <w:abstractNumId w:val="2"/>
  </w:num>
  <w:num w:numId="6" w16cid:durableId="1667171756">
    <w:abstractNumId w:val="7"/>
  </w:num>
  <w:num w:numId="7" w16cid:durableId="341317167">
    <w:abstractNumId w:val="5"/>
  </w:num>
  <w:num w:numId="8" w16cid:durableId="1347443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56"/>
    <w:rsid w:val="0005453E"/>
    <w:rsid w:val="000910DB"/>
    <w:rsid w:val="000C066D"/>
    <w:rsid w:val="000D3249"/>
    <w:rsid w:val="000E3C7B"/>
    <w:rsid w:val="000F145E"/>
    <w:rsid w:val="00196DA4"/>
    <w:rsid w:val="001C0B16"/>
    <w:rsid w:val="001D59B4"/>
    <w:rsid w:val="001E34DA"/>
    <w:rsid w:val="00202D2A"/>
    <w:rsid w:val="00204E71"/>
    <w:rsid w:val="00245C11"/>
    <w:rsid w:val="00280B1F"/>
    <w:rsid w:val="002E3827"/>
    <w:rsid w:val="00320B6C"/>
    <w:rsid w:val="00321A90"/>
    <w:rsid w:val="003627E2"/>
    <w:rsid w:val="00367D04"/>
    <w:rsid w:val="003A5B69"/>
    <w:rsid w:val="00484E30"/>
    <w:rsid w:val="00487D56"/>
    <w:rsid w:val="004D2493"/>
    <w:rsid w:val="00590C84"/>
    <w:rsid w:val="0059311A"/>
    <w:rsid w:val="005C591B"/>
    <w:rsid w:val="00602A92"/>
    <w:rsid w:val="00633E86"/>
    <w:rsid w:val="00667DCE"/>
    <w:rsid w:val="00680AA7"/>
    <w:rsid w:val="006A26A0"/>
    <w:rsid w:val="006D0281"/>
    <w:rsid w:val="007417AD"/>
    <w:rsid w:val="00751126"/>
    <w:rsid w:val="00791AFD"/>
    <w:rsid w:val="007A35E7"/>
    <w:rsid w:val="007F066A"/>
    <w:rsid w:val="007F1825"/>
    <w:rsid w:val="00856E4A"/>
    <w:rsid w:val="00870B72"/>
    <w:rsid w:val="008759A6"/>
    <w:rsid w:val="00875DBE"/>
    <w:rsid w:val="00884971"/>
    <w:rsid w:val="0089400D"/>
    <w:rsid w:val="008A1A49"/>
    <w:rsid w:val="00923CB3"/>
    <w:rsid w:val="00933ACF"/>
    <w:rsid w:val="009749C9"/>
    <w:rsid w:val="009858D0"/>
    <w:rsid w:val="009B039D"/>
    <w:rsid w:val="00A07BC5"/>
    <w:rsid w:val="00A52FDB"/>
    <w:rsid w:val="00AD456E"/>
    <w:rsid w:val="00B20CA2"/>
    <w:rsid w:val="00B70FDD"/>
    <w:rsid w:val="00B73B63"/>
    <w:rsid w:val="00C04135"/>
    <w:rsid w:val="00C64C20"/>
    <w:rsid w:val="00C95976"/>
    <w:rsid w:val="00CD7E0E"/>
    <w:rsid w:val="00D11F6E"/>
    <w:rsid w:val="00D66192"/>
    <w:rsid w:val="00D97D9B"/>
    <w:rsid w:val="00DD0279"/>
    <w:rsid w:val="00DF3BB1"/>
    <w:rsid w:val="00DF3D87"/>
    <w:rsid w:val="00DF7D34"/>
    <w:rsid w:val="00E01602"/>
    <w:rsid w:val="00E03209"/>
    <w:rsid w:val="00E12BF2"/>
    <w:rsid w:val="00E818DB"/>
    <w:rsid w:val="00EB5156"/>
    <w:rsid w:val="00EE5467"/>
    <w:rsid w:val="00F14055"/>
    <w:rsid w:val="00F654DB"/>
    <w:rsid w:val="00F95E09"/>
    <w:rsid w:val="00FA2D3C"/>
    <w:rsid w:val="00FA4C74"/>
    <w:rsid w:val="00FC5672"/>
    <w:rsid w:val="00FD5A53"/>
    <w:rsid w:val="00FE215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98D02"/>
  <w15:chartTrackingRefBased/>
  <w15:docId w15:val="{181AC616-F5DB-4F01-A50F-D5C836D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9B"/>
  </w:style>
  <w:style w:type="paragraph" w:styleId="1">
    <w:name w:val="heading 1"/>
    <w:basedOn w:val="a"/>
    <w:next w:val="a"/>
    <w:link w:val="10"/>
    <w:uiPriority w:val="9"/>
    <w:qFormat/>
    <w:rsid w:val="00EB5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B5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B51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B51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B51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51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51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51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51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156"/>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EB5156"/>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EB5156"/>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EB5156"/>
    <w:rPr>
      <w:rFonts w:eastAsiaTheme="majorEastAsia" w:cstheme="majorBidi"/>
      <w:i/>
      <w:iCs/>
      <w:color w:val="0F4761" w:themeColor="accent1" w:themeShade="BF"/>
    </w:rPr>
  </w:style>
  <w:style w:type="character" w:customStyle="1" w:styleId="50">
    <w:name w:val="标题 5 字符"/>
    <w:basedOn w:val="a0"/>
    <w:link w:val="5"/>
    <w:uiPriority w:val="9"/>
    <w:semiHidden/>
    <w:rsid w:val="00EB5156"/>
    <w:rPr>
      <w:rFonts w:eastAsiaTheme="majorEastAsia" w:cstheme="majorBidi"/>
      <w:color w:val="0F4761" w:themeColor="accent1" w:themeShade="BF"/>
    </w:rPr>
  </w:style>
  <w:style w:type="character" w:customStyle="1" w:styleId="60">
    <w:name w:val="标题 6 字符"/>
    <w:basedOn w:val="a0"/>
    <w:link w:val="6"/>
    <w:uiPriority w:val="9"/>
    <w:semiHidden/>
    <w:rsid w:val="00EB5156"/>
    <w:rPr>
      <w:rFonts w:eastAsiaTheme="majorEastAsia" w:cstheme="majorBidi"/>
      <w:i/>
      <w:iCs/>
      <w:color w:val="595959" w:themeColor="text1" w:themeTint="A6"/>
    </w:rPr>
  </w:style>
  <w:style w:type="character" w:customStyle="1" w:styleId="70">
    <w:name w:val="标题 7 字符"/>
    <w:basedOn w:val="a0"/>
    <w:link w:val="7"/>
    <w:uiPriority w:val="9"/>
    <w:semiHidden/>
    <w:rsid w:val="00EB5156"/>
    <w:rPr>
      <w:rFonts w:eastAsiaTheme="majorEastAsia" w:cstheme="majorBidi"/>
      <w:color w:val="595959" w:themeColor="text1" w:themeTint="A6"/>
    </w:rPr>
  </w:style>
  <w:style w:type="character" w:customStyle="1" w:styleId="80">
    <w:name w:val="标题 8 字符"/>
    <w:basedOn w:val="a0"/>
    <w:link w:val="8"/>
    <w:uiPriority w:val="9"/>
    <w:semiHidden/>
    <w:rsid w:val="00EB5156"/>
    <w:rPr>
      <w:rFonts w:eastAsiaTheme="majorEastAsia" w:cstheme="majorBidi"/>
      <w:i/>
      <w:iCs/>
      <w:color w:val="272727" w:themeColor="text1" w:themeTint="D8"/>
    </w:rPr>
  </w:style>
  <w:style w:type="character" w:customStyle="1" w:styleId="90">
    <w:name w:val="标题 9 字符"/>
    <w:basedOn w:val="a0"/>
    <w:link w:val="9"/>
    <w:uiPriority w:val="9"/>
    <w:semiHidden/>
    <w:rsid w:val="00EB5156"/>
    <w:rPr>
      <w:rFonts w:eastAsiaTheme="majorEastAsia" w:cstheme="majorBidi"/>
      <w:color w:val="272727" w:themeColor="text1" w:themeTint="D8"/>
    </w:rPr>
  </w:style>
  <w:style w:type="paragraph" w:styleId="a3">
    <w:name w:val="Title"/>
    <w:basedOn w:val="a"/>
    <w:next w:val="a"/>
    <w:link w:val="a4"/>
    <w:uiPriority w:val="10"/>
    <w:qFormat/>
    <w:rsid w:val="00EB5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156"/>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EB515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B5156"/>
    <w:pPr>
      <w:spacing w:before="160"/>
      <w:jc w:val="center"/>
    </w:pPr>
    <w:rPr>
      <w:i/>
      <w:iCs/>
      <w:color w:val="404040" w:themeColor="text1" w:themeTint="BF"/>
    </w:rPr>
  </w:style>
  <w:style w:type="character" w:customStyle="1" w:styleId="a8">
    <w:name w:val="引用 字符"/>
    <w:basedOn w:val="a0"/>
    <w:link w:val="a7"/>
    <w:uiPriority w:val="29"/>
    <w:rsid w:val="00EB5156"/>
    <w:rPr>
      <w:i/>
      <w:iCs/>
      <w:color w:val="404040" w:themeColor="text1" w:themeTint="BF"/>
    </w:rPr>
  </w:style>
  <w:style w:type="paragraph" w:styleId="a9">
    <w:name w:val="List Paragraph"/>
    <w:basedOn w:val="a"/>
    <w:uiPriority w:val="34"/>
    <w:qFormat/>
    <w:rsid w:val="00EB5156"/>
    <w:pPr>
      <w:ind w:left="720"/>
      <w:contextualSpacing/>
    </w:pPr>
  </w:style>
  <w:style w:type="character" w:styleId="aa">
    <w:name w:val="Intense Emphasis"/>
    <w:basedOn w:val="a0"/>
    <w:uiPriority w:val="21"/>
    <w:qFormat/>
    <w:rsid w:val="00EB5156"/>
    <w:rPr>
      <w:i/>
      <w:iCs/>
      <w:color w:val="0F4761" w:themeColor="accent1" w:themeShade="BF"/>
    </w:rPr>
  </w:style>
  <w:style w:type="paragraph" w:styleId="ab">
    <w:name w:val="Intense Quote"/>
    <w:basedOn w:val="a"/>
    <w:next w:val="a"/>
    <w:link w:val="ac"/>
    <w:uiPriority w:val="30"/>
    <w:qFormat/>
    <w:rsid w:val="00EB5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B5156"/>
    <w:rPr>
      <w:i/>
      <w:iCs/>
      <w:color w:val="0F4761" w:themeColor="accent1" w:themeShade="BF"/>
    </w:rPr>
  </w:style>
  <w:style w:type="character" w:styleId="ad">
    <w:name w:val="Intense Reference"/>
    <w:basedOn w:val="a0"/>
    <w:uiPriority w:val="32"/>
    <w:qFormat/>
    <w:rsid w:val="00EB5156"/>
    <w:rPr>
      <w:b/>
      <w:bCs/>
      <w:smallCaps/>
      <w:color w:val="0F4761" w:themeColor="accent1" w:themeShade="BF"/>
      <w:spacing w:val="5"/>
    </w:rPr>
  </w:style>
  <w:style w:type="paragraph" w:styleId="ae">
    <w:name w:val="header"/>
    <w:basedOn w:val="a"/>
    <w:link w:val="af"/>
    <w:uiPriority w:val="99"/>
    <w:unhideWhenUsed/>
    <w:rsid w:val="00884971"/>
    <w:pPr>
      <w:tabs>
        <w:tab w:val="center" w:pos="4513"/>
        <w:tab w:val="right" w:pos="9026"/>
      </w:tabs>
      <w:spacing w:after="0" w:line="240" w:lineRule="auto"/>
    </w:pPr>
  </w:style>
  <w:style w:type="character" w:customStyle="1" w:styleId="af">
    <w:name w:val="页眉 字符"/>
    <w:basedOn w:val="a0"/>
    <w:link w:val="ae"/>
    <w:uiPriority w:val="99"/>
    <w:rsid w:val="00884971"/>
  </w:style>
  <w:style w:type="paragraph" w:styleId="af0">
    <w:name w:val="footer"/>
    <w:basedOn w:val="a"/>
    <w:link w:val="af1"/>
    <w:uiPriority w:val="99"/>
    <w:unhideWhenUsed/>
    <w:rsid w:val="00884971"/>
    <w:pPr>
      <w:tabs>
        <w:tab w:val="center" w:pos="4513"/>
        <w:tab w:val="right" w:pos="9026"/>
      </w:tabs>
      <w:spacing w:after="0" w:line="240" w:lineRule="auto"/>
    </w:pPr>
  </w:style>
  <w:style w:type="character" w:customStyle="1" w:styleId="af1">
    <w:name w:val="页脚 字符"/>
    <w:basedOn w:val="a0"/>
    <w:link w:val="af0"/>
    <w:uiPriority w:val="99"/>
    <w:rsid w:val="00884971"/>
  </w:style>
  <w:style w:type="character" w:styleId="af2">
    <w:name w:val="Hyperlink"/>
    <w:basedOn w:val="a0"/>
    <w:uiPriority w:val="99"/>
    <w:unhideWhenUsed/>
    <w:rsid w:val="00A07BC5"/>
    <w:rPr>
      <w:color w:val="467886" w:themeColor="hyperlink"/>
      <w:u w:val="single"/>
    </w:rPr>
  </w:style>
  <w:style w:type="paragraph" w:styleId="af3">
    <w:name w:val="Revision"/>
    <w:hidden/>
    <w:uiPriority w:val="99"/>
    <w:semiHidden/>
    <w:rsid w:val="00FC56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84771">
      <w:bodyDiv w:val="1"/>
      <w:marLeft w:val="0"/>
      <w:marRight w:val="0"/>
      <w:marTop w:val="0"/>
      <w:marBottom w:val="0"/>
      <w:divBdr>
        <w:top w:val="none" w:sz="0" w:space="0" w:color="auto"/>
        <w:left w:val="none" w:sz="0" w:space="0" w:color="auto"/>
        <w:bottom w:val="none" w:sz="0" w:space="0" w:color="auto"/>
        <w:right w:val="none" w:sz="0" w:space="0" w:color="auto"/>
      </w:divBdr>
    </w:div>
    <w:div w:id="1367832707">
      <w:bodyDiv w:val="1"/>
      <w:marLeft w:val="0"/>
      <w:marRight w:val="0"/>
      <w:marTop w:val="0"/>
      <w:marBottom w:val="0"/>
      <w:divBdr>
        <w:top w:val="none" w:sz="0" w:space="0" w:color="auto"/>
        <w:left w:val="none" w:sz="0" w:space="0" w:color="auto"/>
        <w:bottom w:val="none" w:sz="0" w:space="0" w:color="auto"/>
        <w:right w:val="none" w:sz="0" w:space="0" w:color="auto"/>
      </w:divBdr>
    </w:div>
    <w:div w:id="1374230044">
      <w:bodyDiv w:val="1"/>
      <w:marLeft w:val="0"/>
      <w:marRight w:val="0"/>
      <w:marTop w:val="0"/>
      <w:marBottom w:val="0"/>
      <w:divBdr>
        <w:top w:val="none" w:sz="0" w:space="0" w:color="auto"/>
        <w:left w:val="none" w:sz="0" w:space="0" w:color="auto"/>
        <w:bottom w:val="none" w:sz="0" w:space="0" w:color="auto"/>
        <w:right w:val="none" w:sz="0" w:space="0" w:color="auto"/>
      </w:divBdr>
    </w:div>
    <w:div w:id="19858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ABA8-D1DF-4424-A4DE-26D7ED62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Cai</dc:creator>
  <cp:keywords/>
  <dc:description/>
  <cp:lastModifiedBy>Liana Liu</cp:lastModifiedBy>
  <cp:revision>37</cp:revision>
  <dcterms:created xsi:type="dcterms:W3CDTF">2025-05-29T08:38:00Z</dcterms:created>
  <dcterms:modified xsi:type="dcterms:W3CDTF">2025-06-05T04:43:00Z</dcterms:modified>
</cp:coreProperties>
</file>